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E61869" w14:textId="49E7BD9D" w:rsidR="003503C6" w:rsidRPr="006810CB" w:rsidRDefault="00E90B53" w:rsidP="00654142">
      <w:pPr>
        <w:tabs>
          <w:tab w:val="decimal" w:pos="9638"/>
        </w:tabs>
        <w:spacing w:after="240"/>
        <w:jc w:val="center"/>
        <w:rPr>
          <w:b/>
          <w:color w:val="000000" w:themeColor="text1"/>
          <w:sz w:val="24"/>
          <w:szCs w:val="24"/>
          <w:lang w:val="lt-LT"/>
        </w:rPr>
      </w:pPr>
      <w:r>
        <w:rPr>
          <w:b/>
          <w:color w:val="000000" w:themeColor="text1"/>
          <w:sz w:val="24"/>
          <w:szCs w:val="24"/>
          <w:lang w:val="lt-LT"/>
        </w:rPr>
        <w:t>VALGYKLOS MAISTO ATLIEKŲ UTILIZAVIMO</w:t>
      </w:r>
      <w:r w:rsidR="00927057">
        <w:rPr>
          <w:b/>
          <w:color w:val="000000" w:themeColor="text1"/>
          <w:sz w:val="24"/>
          <w:szCs w:val="24"/>
          <w:lang w:val="lt-LT"/>
        </w:rPr>
        <w:t xml:space="preserve"> PASLAUGŲ</w:t>
      </w:r>
      <w:r w:rsidR="00845D90">
        <w:rPr>
          <w:b/>
          <w:color w:val="000000" w:themeColor="text1"/>
          <w:sz w:val="24"/>
          <w:szCs w:val="24"/>
          <w:lang w:val="lt-LT"/>
        </w:rPr>
        <w:t xml:space="preserve"> P</w:t>
      </w:r>
      <w:r w:rsidR="003503C6" w:rsidRPr="006810CB">
        <w:rPr>
          <w:b/>
          <w:color w:val="000000" w:themeColor="text1"/>
          <w:sz w:val="24"/>
          <w:szCs w:val="24"/>
          <w:lang w:val="lt-LT"/>
        </w:rPr>
        <w:t>IRKIMO SĄLYGOS</w:t>
      </w:r>
    </w:p>
    <w:p w14:paraId="5E729576" w14:textId="4759FBA1" w:rsidR="003503C6" w:rsidRPr="006810CB" w:rsidRDefault="003503C6" w:rsidP="00654142">
      <w:pPr>
        <w:tabs>
          <w:tab w:val="decimal" w:pos="9638"/>
        </w:tabs>
        <w:spacing w:before="240" w:after="120"/>
        <w:jc w:val="center"/>
        <w:rPr>
          <w:color w:val="000000" w:themeColor="text1"/>
          <w:sz w:val="24"/>
          <w:szCs w:val="24"/>
          <w:lang w:val="lt-LT"/>
        </w:rPr>
      </w:pPr>
      <w:r w:rsidRPr="006810CB">
        <w:rPr>
          <w:color w:val="000000" w:themeColor="text1"/>
          <w:sz w:val="24"/>
          <w:szCs w:val="24"/>
          <w:lang w:val="lt-LT"/>
        </w:rPr>
        <w:t>I. BENDROSIOS NUOSTATOS</w:t>
      </w:r>
    </w:p>
    <w:p w14:paraId="6CDCA9DB" w14:textId="29241AA4" w:rsidR="003503C6"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w:t>
      </w:r>
      <w:r w:rsidR="0032769B" w:rsidRPr="006810CB">
        <w:rPr>
          <w:color w:val="000000" w:themeColor="text1"/>
          <w:sz w:val="24"/>
          <w:szCs w:val="24"/>
          <w:lang w:val="lt-LT"/>
        </w:rPr>
        <w:t>riėmimo ir integracijos agentūra</w:t>
      </w:r>
      <w:r w:rsidR="003503C6" w:rsidRPr="006810CB">
        <w:rPr>
          <w:color w:val="000000" w:themeColor="text1"/>
          <w:sz w:val="24"/>
          <w:szCs w:val="24"/>
          <w:lang w:val="lt-LT"/>
        </w:rPr>
        <w:t xml:space="preserve"> (toliau – perkančioji organizacija) </w:t>
      </w:r>
      <w:r w:rsidR="00784A8F">
        <w:rPr>
          <w:color w:val="000000" w:themeColor="text1"/>
          <w:sz w:val="24"/>
          <w:szCs w:val="24"/>
          <w:lang w:val="lt-LT"/>
        </w:rPr>
        <w:t xml:space="preserve">vykdo </w:t>
      </w:r>
      <w:r w:rsidR="00E90B53">
        <w:rPr>
          <w:color w:val="000000" w:themeColor="text1"/>
          <w:sz w:val="24"/>
          <w:szCs w:val="24"/>
          <w:lang w:val="lt-LT"/>
        </w:rPr>
        <w:t>valgyklos maisto atliekų utilizavimo p</w:t>
      </w:r>
      <w:bookmarkStart w:id="0" w:name="_GoBack"/>
      <w:bookmarkEnd w:id="0"/>
      <w:r w:rsidR="00927057">
        <w:rPr>
          <w:color w:val="000000" w:themeColor="text1"/>
          <w:sz w:val="24"/>
          <w:szCs w:val="24"/>
          <w:lang w:val="lt-LT"/>
        </w:rPr>
        <w:t>aslaugų</w:t>
      </w:r>
      <w:r w:rsidR="00C629C6" w:rsidRPr="006810CB">
        <w:rPr>
          <w:color w:val="000000" w:themeColor="text1"/>
          <w:sz w:val="24"/>
          <w:szCs w:val="24"/>
          <w:lang w:val="lt-LT"/>
        </w:rPr>
        <w:t xml:space="preserve"> </w:t>
      </w:r>
      <w:r w:rsidR="003503C6" w:rsidRPr="006810CB">
        <w:rPr>
          <w:color w:val="000000" w:themeColor="text1"/>
          <w:sz w:val="24"/>
          <w:szCs w:val="24"/>
          <w:lang w:val="lt-LT"/>
        </w:rPr>
        <w:t>pirkimą (toliau – Pirkimas).</w:t>
      </w:r>
    </w:p>
    <w:p w14:paraId="686D162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 Pirkimas vykdomas vadovaujantis Lietuvos Respublikos viešųjų pirkimų įstatymu (toliau – Viešųjų pirkimų įstatymas), </w:t>
      </w:r>
      <w:r w:rsidR="003D40B2" w:rsidRPr="006810CB">
        <w:rPr>
          <w:color w:val="000000" w:themeColor="text1"/>
          <w:sz w:val="24"/>
          <w:szCs w:val="24"/>
          <w:lang w:val="lt-LT"/>
        </w:rPr>
        <w:t>Mažos vertės pirkimų tvarkos aprašu, patvirtintu Viešųjų pirkimų tarnybos direktoriaus 2017 m. birželio 28 d. įsakymu Nr. 1S-97,</w:t>
      </w:r>
      <w:r w:rsidRPr="006810CB">
        <w:rPr>
          <w:color w:val="000000" w:themeColor="text1"/>
          <w:sz w:val="24"/>
          <w:szCs w:val="24"/>
          <w:lang w:val="lt-LT"/>
        </w:rPr>
        <w:t xml:space="preserve"> (toliau – </w:t>
      </w:r>
      <w:r w:rsidR="003D40B2" w:rsidRPr="006810CB">
        <w:rPr>
          <w:color w:val="000000" w:themeColor="text1"/>
          <w:sz w:val="24"/>
          <w:szCs w:val="24"/>
          <w:lang w:val="lt-LT"/>
        </w:rPr>
        <w:t>Aprašas</w:t>
      </w:r>
      <w:r w:rsidRPr="006810CB">
        <w:rPr>
          <w:color w:val="000000" w:themeColor="text1"/>
          <w:sz w:val="24"/>
          <w:szCs w:val="24"/>
          <w:lang w:val="lt-LT"/>
        </w:rPr>
        <w:t xml:space="preserve">), </w:t>
      </w:r>
      <w:r w:rsidR="003D40B2" w:rsidRPr="006810CB">
        <w:rPr>
          <w:color w:val="000000" w:themeColor="text1"/>
          <w:sz w:val="24"/>
          <w:szCs w:val="24"/>
          <w:lang w:val="lt-LT"/>
        </w:rPr>
        <w:t xml:space="preserve">Lietuvos Respublikos civiliniu kodeksu, </w:t>
      </w:r>
      <w:r w:rsidRPr="006810CB">
        <w:rPr>
          <w:color w:val="000000" w:themeColor="text1"/>
          <w:sz w:val="24"/>
          <w:szCs w:val="24"/>
          <w:lang w:val="lt-LT"/>
        </w:rPr>
        <w:t>kitais viešuosius pirkimus reglamentuojančiais teisės aktais ir šiomis Pirkimo sąlygomis.</w:t>
      </w:r>
    </w:p>
    <w:p w14:paraId="3BF840C5"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Vartojamos pagrindinės sąvokos apibrėžtos Viešųjų pirkimų įstatyme ir </w:t>
      </w:r>
      <w:r w:rsidR="003D40B2" w:rsidRPr="006810CB">
        <w:rPr>
          <w:color w:val="000000" w:themeColor="text1"/>
          <w:sz w:val="24"/>
          <w:szCs w:val="24"/>
          <w:lang w:val="lt-LT"/>
        </w:rPr>
        <w:t>Apraše</w:t>
      </w:r>
      <w:r w:rsidRPr="006810CB">
        <w:rPr>
          <w:color w:val="000000" w:themeColor="text1"/>
          <w:sz w:val="24"/>
          <w:szCs w:val="24"/>
          <w:lang w:val="lt-LT"/>
        </w:rPr>
        <w:t>.</w:t>
      </w:r>
    </w:p>
    <w:p w14:paraId="3DD9948B"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atliekamas laikantis lygiateisiškumo, nediskriminavimo, skaidrumo, abipusio pripažinimo, proporcingumo principų ir konfidencialumo bei nešališkumo reikalavimų.</w:t>
      </w:r>
    </w:p>
    <w:p w14:paraId="5F245D34" w14:textId="3009A932" w:rsidR="00E52727" w:rsidRPr="006810CB" w:rsidRDefault="008B7515"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Vadovaujantis Aprašo 2</w:t>
      </w:r>
      <w:r w:rsidR="00D27D18">
        <w:rPr>
          <w:color w:val="000000" w:themeColor="text1"/>
          <w:sz w:val="24"/>
          <w:szCs w:val="24"/>
          <w:lang w:val="lt-LT"/>
        </w:rPr>
        <w:t>4</w:t>
      </w:r>
      <w:r w:rsidRPr="006810CB">
        <w:rPr>
          <w:color w:val="000000" w:themeColor="text1"/>
          <w:sz w:val="24"/>
          <w:szCs w:val="24"/>
          <w:lang w:val="lt-LT"/>
        </w:rPr>
        <w:t>.2.1 punktu, vykdomas skelbiamas Pirkimas ir pasiūlymus pateikti kviečiami visi norintys dalyvauti Pirkime.</w:t>
      </w:r>
    </w:p>
    <w:p w14:paraId="11188363" w14:textId="77777777" w:rsidR="00E52727" w:rsidRPr="006810CB" w:rsidRDefault="00E52727"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Pirkimas vykdomas Centrinės viešųjų pirkimų informacinės sistemos (toliau – CVP IS) priemonėmis</w:t>
      </w:r>
      <w:r w:rsidR="00197D8B" w:rsidRPr="006810CB">
        <w:rPr>
          <w:color w:val="000000" w:themeColor="text1"/>
          <w:sz w:val="24"/>
          <w:szCs w:val="24"/>
          <w:lang w:val="lt-LT"/>
        </w:rPr>
        <w:t>.</w:t>
      </w:r>
    </w:p>
    <w:p w14:paraId="74752B3A" w14:textId="77777777" w:rsidR="003503C6" w:rsidRPr="006810CB" w:rsidRDefault="003503C6" w:rsidP="00654142">
      <w:pPr>
        <w:numPr>
          <w:ilvl w:val="0"/>
          <w:numId w:val="1"/>
        </w:numPr>
        <w:tabs>
          <w:tab w:val="decimal" w:pos="851"/>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w:t>
      </w:r>
      <w:r w:rsidR="00E52727" w:rsidRPr="006810CB">
        <w:rPr>
          <w:color w:val="000000" w:themeColor="text1"/>
          <w:sz w:val="24"/>
          <w:szCs w:val="24"/>
          <w:lang w:val="lt-LT"/>
        </w:rPr>
        <w:t>nėra</w:t>
      </w:r>
      <w:r w:rsidRPr="006810CB">
        <w:rPr>
          <w:color w:val="000000" w:themeColor="text1"/>
          <w:sz w:val="24"/>
          <w:szCs w:val="24"/>
          <w:lang w:val="lt-LT"/>
        </w:rPr>
        <w:t xml:space="preserve"> pridėtinės vertės mokesčio (toliau – PVM) mokėtoja.</w:t>
      </w:r>
    </w:p>
    <w:p w14:paraId="4E084E19" w14:textId="751FCDBB" w:rsidR="003503C6" w:rsidRPr="006810CB" w:rsidRDefault="00E52727"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 xml:space="preserve">Bet kokia informacija, Pirkimo sąlygų paaiškinimai, pranešimai ar kitas perkančiosios organizacijos ir tiekėjo susirašinėjimas yra vykdomas tik CVP IS susirašinėjimo priemonėmis. </w:t>
      </w:r>
    </w:p>
    <w:p w14:paraId="2FA90301" w14:textId="4763655C" w:rsidR="00CD4840" w:rsidRPr="006810CB" w:rsidRDefault="00CD4840" w:rsidP="00654142">
      <w:pPr>
        <w:numPr>
          <w:ilvl w:val="0"/>
          <w:numId w:val="1"/>
        </w:numPr>
        <w:tabs>
          <w:tab w:val="decimal" w:pos="851"/>
        </w:tabs>
        <w:overflowPunct/>
        <w:autoSpaceDE/>
        <w:autoSpaceDN/>
        <w:adjustRightInd/>
        <w:ind w:left="0" w:firstLine="567"/>
        <w:contextualSpacing/>
        <w:jc w:val="both"/>
        <w:rPr>
          <w:color w:val="000000" w:themeColor="text1"/>
          <w:sz w:val="24"/>
          <w:szCs w:val="24"/>
          <w:lang w:val="lt-LT"/>
        </w:rPr>
      </w:pPr>
      <w:r w:rsidRPr="006810CB">
        <w:rPr>
          <w:color w:val="000000" w:themeColor="text1"/>
          <w:sz w:val="24"/>
          <w:szCs w:val="24"/>
          <w:lang w:val="lt-LT"/>
        </w:rPr>
        <w:t>Visos pirkimo sąlygos nustatytos pirkimo dokumentuose, kuriuos sudaro:</w:t>
      </w:r>
    </w:p>
    <w:p w14:paraId="01E502C0" w14:textId="2D615B44" w:rsidR="00CD4840" w:rsidRPr="006810CB" w:rsidRDefault="008B7515"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skelbimas apie pirkimą</w:t>
      </w:r>
      <w:r w:rsidR="00CD4840" w:rsidRPr="006810CB">
        <w:rPr>
          <w:color w:val="000000" w:themeColor="text1"/>
          <w:sz w:val="24"/>
          <w:szCs w:val="24"/>
          <w:lang w:val="lt-LT"/>
        </w:rPr>
        <w:t>;</w:t>
      </w:r>
    </w:p>
    <w:p w14:paraId="49A73ADE" w14:textId="470F4CCA" w:rsidR="00CD4840" w:rsidRPr="006810CB" w:rsidRDefault="00CD4840" w:rsidP="00654142">
      <w:pPr>
        <w:numPr>
          <w:ilvl w:val="1"/>
          <w:numId w:val="1"/>
        </w:numPr>
        <w:tabs>
          <w:tab w:val="decimal" w:pos="851"/>
        </w:tabs>
        <w:overflowPunct/>
        <w:autoSpaceDE/>
        <w:autoSpaceDN/>
        <w:adjustRightInd/>
        <w:ind w:firstLine="59"/>
        <w:contextualSpacing/>
        <w:jc w:val="both"/>
        <w:rPr>
          <w:color w:val="000000" w:themeColor="text1"/>
          <w:sz w:val="24"/>
          <w:szCs w:val="24"/>
          <w:lang w:val="lt-LT"/>
        </w:rPr>
      </w:pPr>
      <w:r w:rsidRPr="006810CB">
        <w:rPr>
          <w:color w:val="000000" w:themeColor="text1"/>
          <w:sz w:val="24"/>
          <w:szCs w:val="24"/>
          <w:lang w:val="lt-LT"/>
        </w:rPr>
        <w:t>pirkimo sąlygos (kartu su priedais);</w:t>
      </w:r>
    </w:p>
    <w:p w14:paraId="2F8A3C8E" w14:textId="0312E256"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pirkimo dokumentų paaiškinimai (patikslinimai), taip pat atsakymai į tiekėjų klausimus (jeigu bus);</w:t>
      </w:r>
    </w:p>
    <w:p w14:paraId="6541DF43" w14:textId="610BD553" w:rsidR="00CD4840" w:rsidRPr="006810CB" w:rsidRDefault="00CD4840" w:rsidP="00654142">
      <w:pPr>
        <w:numPr>
          <w:ilvl w:val="1"/>
          <w:numId w:val="1"/>
        </w:numPr>
        <w:tabs>
          <w:tab w:val="decimal" w:pos="851"/>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kita CVP IS priemonėmis pateikta informacija.</w:t>
      </w:r>
    </w:p>
    <w:p w14:paraId="2B1EF8B7" w14:textId="1C482AF8" w:rsidR="00CD4840" w:rsidRPr="007E3415" w:rsidRDefault="00CD4840" w:rsidP="00654142">
      <w:pPr>
        <w:numPr>
          <w:ilvl w:val="0"/>
          <w:numId w:val="1"/>
        </w:numPr>
        <w:tabs>
          <w:tab w:val="decimal" w:pos="993"/>
        </w:tabs>
        <w:overflowPunct/>
        <w:autoSpaceDE/>
        <w:autoSpaceDN/>
        <w:adjustRightInd/>
        <w:ind w:firstLine="207"/>
        <w:contextualSpacing/>
        <w:jc w:val="both"/>
        <w:rPr>
          <w:color w:val="000000" w:themeColor="text1"/>
          <w:sz w:val="24"/>
          <w:szCs w:val="24"/>
          <w:lang w:val="lt-LT"/>
        </w:rPr>
      </w:pPr>
      <w:r w:rsidRPr="007E3415">
        <w:rPr>
          <w:color w:val="000000" w:themeColor="text1"/>
          <w:sz w:val="24"/>
          <w:szCs w:val="24"/>
          <w:lang w:val="lt-LT"/>
        </w:rPr>
        <w:t>Dalyvio pasiūlymą sudaro CVP IS priemonėmis pateiktų dokumentų ir duomenų visuma:</w:t>
      </w:r>
    </w:p>
    <w:p w14:paraId="5E38431E" w14:textId="3A848348"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užpildytas pasiūlymas, parengtas pagal pirkimo sąlygų 1 priedą. Į kainą turi būti įskaityti visi mokesčiai ir visos dalyvio išlaidos</w:t>
      </w:r>
      <w:r w:rsidR="001C12CC" w:rsidRPr="007E3415">
        <w:rPr>
          <w:color w:val="000000" w:themeColor="text1"/>
          <w:sz w:val="24"/>
          <w:szCs w:val="24"/>
          <w:lang w:val="lt-LT"/>
        </w:rPr>
        <w:t>;</w:t>
      </w:r>
      <w:r w:rsidRPr="007E3415">
        <w:rPr>
          <w:color w:val="000000" w:themeColor="text1"/>
          <w:sz w:val="24"/>
          <w:szCs w:val="24"/>
          <w:lang w:val="lt-LT"/>
        </w:rPr>
        <w:t xml:space="preserve"> </w:t>
      </w:r>
    </w:p>
    <w:p w14:paraId="2F73D068" w14:textId="58827949" w:rsidR="001C12CC" w:rsidRPr="007E3415" w:rsidRDefault="001C12CC"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užpildyta</w:t>
      </w:r>
      <w:r w:rsidR="0032769B" w:rsidRPr="007E3415">
        <w:rPr>
          <w:color w:val="000000" w:themeColor="text1"/>
          <w:sz w:val="24"/>
          <w:szCs w:val="24"/>
          <w:lang w:val="lt-LT"/>
        </w:rPr>
        <w:t xml:space="preserve"> (jeigu reikalaujama)</w:t>
      </w:r>
      <w:r w:rsidR="003926B2" w:rsidRPr="007E3415">
        <w:rPr>
          <w:color w:val="000000" w:themeColor="text1"/>
          <w:sz w:val="24"/>
          <w:szCs w:val="24"/>
          <w:lang w:val="lt-LT"/>
        </w:rPr>
        <w:t xml:space="preserve"> ir pasirašyta</w:t>
      </w:r>
      <w:r w:rsidRPr="007E3415">
        <w:rPr>
          <w:color w:val="000000" w:themeColor="text1"/>
          <w:sz w:val="24"/>
          <w:szCs w:val="24"/>
          <w:lang w:val="lt-LT"/>
        </w:rPr>
        <w:t xml:space="preserve"> Techninė specifikacija pagal pirkimo sąlygų 2 priedą;</w:t>
      </w:r>
    </w:p>
    <w:p w14:paraId="090EFEF3" w14:textId="134DA483"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 xml:space="preserve">jungtinės veiklos sutarties (ar laisvos formos susitarimo) skaitmeninė kopija (jeigu dalyvauja ūkio subjektų grupė); </w:t>
      </w:r>
    </w:p>
    <w:p w14:paraId="1F57699A" w14:textId="2BA882D4" w:rsidR="00CD4840" w:rsidRPr="007E3415"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7E3415">
        <w:rPr>
          <w:color w:val="000000" w:themeColor="text1"/>
          <w:sz w:val="24"/>
          <w:szCs w:val="24"/>
          <w:lang w:val="lt-LT"/>
        </w:rPr>
        <w:t>įgaliojimo ar kito dokumento (pvz., pareigybės aprašymo), suteikiančio teisę pasirašyti tiekėjo pasiūlymą, skaitmeninė kopija (taikoma, kai pasiūlymą pasirašo ne įmonės vadovas, o įgaliotas asmuo);</w:t>
      </w:r>
    </w:p>
    <w:p w14:paraId="777AEAB2" w14:textId="21C45BD8" w:rsidR="00CD4840" w:rsidRPr="006810CB" w:rsidRDefault="00CD4840" w:rsidP="00654142">
      <w:pPr>
        <w:numPr>
          <w:ilvl w:val="1"/>
          <w:numId w:val="1"/>
        </w:numPr>
        <w:tabs>
          <w:tab w:val="decimal" w:pos="1418"/>
        </w:tabs>
        <w:overflowPunct/>
        <w:autoSpaceDE/>
        <w:autoSpaceDN/>
        <w:adjustRightInd/>
        <w:ind w:left="0" w:firstLine="851"/>
        <w:contextualSpacing/>
        <w:jc w:val="both"/>
        <w:rPr>
          <w:color w:val="000000" w:themeColor="text1"/>
          <w:sz w:val="24"/>
          <w:szCs w:val="24"/>
          <w:lang w:val="lt-LT"/>
        </w:rPr>
      </w:pPr>
      <w:r w:rsidRPr="006810CB">
        <w:rPr>
          <w:color w:val="000000" w:themeColor="text1"/>
          <w:sz w:val="24"/>
          <w:szCs w:val="24"/>
          <w:lang w:val="lt-LT"/>
        </w:rPr>
        <w:t xml:space="preserve">kita </w:t>
      </w:r>
      <w:r w:rsidR="00632179" w:rsidRPr="006810CB">
        <w:rPr>
          <w:color w:val="000000" w:themeColor="text1"/>
          <w:sz w:val="24"/>
          <w:szCs w:val="24"/>
          <w:lang w:val="lt-LT"/>
        </w:rPr>
        <w:t>pirkimo</w:t>
      </w:r>
      <w:r w:rsidRPr="006810CB">
        <w:rPr>
          <w:color w:val="000000" w:themeColor="text1"/>
          <w:sz w:val="24"/>
          <w:szCs w:val="24"/>
          <w:lang w:val="lt-LT"/>
        </w:rPr>
        <w:t xml:space="preserve"> sąlygose prašoma informacija ir (ar) dokumentai.</w:t>
      </w:r>
    </w:p>
    <w:p w14:paraId="418A9FE2" w14:textId="77777777" w:rsidR="00E52727" w:rsidRPr="006810CB" w:rsidRDefault="00E52727" w:rsidP="00F73CF8">
      <w:pPr>
        <w:pStyle w:val="Sraopastraipa"/>
        <w:numPr>
          <w:ilvl w:val="0"/>
          <w:numId w:val="3"/>
        </w:numPr>
        <w:tabs>
          <w:tab w:val="decimal" w:pos="993"/>
        </w:tabs>
        <w:overflowPunct/>
        <w:autoSpaceDE/>
        <w:autoSpaceDN/>
        <w:adjustRightInd/>
        <w:ind w:hanging="153"/>
        <w:jc w:val="both"/>
        <w:rPr>
          <w:sz w:val="24"/>
          <w:szCs w:val="24"/>
          <w:lang w:val="lt-LT"/>
        </w:rPr>
      </w:pPr>
      <w:r w:rsidRPr="006810CB">
        <w:rPr>
          <w:sz w:val="24"/>
          <w:szCs w:val="24"/>
          <w:lang w:val="lt-LT"/>
        </w:rPr>
        <w:t>Pirkimo sąlygų priedai:</w:t>
      </w:r>
    </w:p>
    <w:p w14:paraId="7E246642" w14:textId="30563E84" w:rsidR="00E52727" w:rsidRPr="006810CB" w:rsidRDefault="00E52727"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Pasiūlymo forma (1 priedas);</w:t>
      </w:r>
    </w:p>
    <w:p w14:paraId="5573E4EA" w14:textId="77A920AC" w:rsidR="001C12CC" w:rsidRPr="006810CB" w:rsidRDefault="001C12CC"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sidRPr="006810CB">
        <w:rPr>
          <w:sz w:val="24"/>
          <w:szCs w:val="24"/>
          <w:lang w:val="lt-LT"/>
        </w:rPr>
        <w:t>Techninė specifikacija (2 priedas);</w:t>
      </w:r>
    </w:p>
    <w:p w14:paraId="18C9410D" w14:textId="741E17A1" w:rsidR="00654142" w:rsidRDefault="00EA70D6" w:rsidP="00654142">
      <w:pPr>
        <w:pStyle w:val="Sraopastraipa"/>
        <w:numPr>
          <w:ilvl w:val="1"/>
          <w:numId w:val="4"/>
        </w:numPr>
        <w:tabs>
          <w:tab w:val="decimal" w:pos="851"/>
          <w:tab w:val="left" w:pos="1701"/>
        </w:tabs>
        <w:overflowPunct/>
        <w:autoSpaceDE/>
        <w:autoSpaceDN/>
        <w:adjustRightInd/>
        <w:ind w:left="1418" w:hanging="567"/>
        <w:jc w:val="both"/>
        <w:rPr>
          <w:sz w:val="24"/>
          <w:szCs w:val="24"/>
          <w:lang w:val="lt-LT"/>
        </w:rPr>
      </w:pPr>
      <w:r>
        <w:rPr>
          <w:sz w:val="24"/>
          <w:szCs w:val="24"/>
          <w:lang w:val="lt-LT"/>
        </w:rPr>
        <w:t>Specialiosios sutarties sąlygos</w:t>
      </w:r>
      <w:r w:rsidR="00E52727" w:rsidRPr="006810CB">
        <w:rPr>
          <w:sz w:val="24"/>
          <w:szCs w:val="24"/>
          <w:lang w:val="lt-LT"/>
        </w:rPr>
        <w:t xml:space="preserve"> (</w:t>
      </w:r>
      <w:r w:rsidR="001C12CC" w:rsidRPr="006810CB">
        <w:rPr>
          <w:sz w:val="24"/>
          <w:szCs w:val="24"/>
          <w:lang w:val="lt-LT"/>
        </w:rPr>
        <w:t>3</w:t>
      </w:r>
      <w:r w:rsidR="00E52727" w:rsidRPr="006810CB">
        <w:rPr>
          <w:sz w:val="24"/>
          <w:szCs w:val="24"/>
          <w:lang w:val="lt-LT"/>
        </w:rPr>
        <w:t xml:space="preserve"> priedas)</w:t>
      </w:r>
      <w:r w:rsidR="004248F7">
        <w:rPr>
          <w:sz w:val="24"/>
          <w:szCs w:val="24"/>
          <w:lang w:val="lt-LT"/>
        </w:rPr>
        <w:t>.</w:t>
      </w:r>
    </w:p>
    <w:p w14:paraId="28914059" w14:textId="44BF5D17" w:rsidR="003503C6" w:rsidRPr="006810CB" w:rsidRDefault="003503C6" w:rsidP="00654142">
      <w:pPr>
        <w:tabs>
          <w:tab w:val="decimal" w:pos="851"/>
        </w:tabs>
        <w:spacing w:before="240" w:after="120"/>
        <w:jc w:val="center"/>
        <w:rPr>
          <w:color w:val="000000" w:themeColor="text1"/>
          <w:sz w:val="24"/>
          <w:szCs w:val="24"/>
          <w:lang w:val="lt-LT"/>
        </w:rPr>
      </w:pPr>
      <w:r w:rsidRPr="006810CB">
        <w:rPr>
          <w:color w:val="000000" w:themeColor="text1"/>
          <w:sz w:val="24"/>
          <w:szCs w:val="24"/>
          <w:lang w:val="lt-LT"/>
        </w:rPr>
        <w:t>II. PIRKIMO OBJEKTAS</w:t>
      </w:r>
    </w:p>
    <w:p w14:paraId="675E5DE3" w14:textId="6683CDB7" w:rsidR="00CE1B39" w:rsidRDefault="006D45FE" w:rsidP="00EA70D6">
      <w:pPr>
        <w:pStyle w:val="Sraopastraipa"/>
        <w:numPr>
          <w:ilvl w:val="0"/>
          <w:numId w:val="4"/>
        </w:numPr>
        <w:tabs>
          <w:tab w:val="left" w:pos="993"/>
        </w:tabs>
        <w:ind w:left="0" w:firstLine="567"/>
        <w:jc w:val="both"/>
        <w:rPr>
          <w:noProof/>
          <w:sz w:val="24"/>
          <w:szCs w:val="24"/>
          <w:lang w:val="lt-LT"/>
        </w:rPr>
      </w:pPr>
      <w:r w:rsidRPr="005E0062">
        <w:rPr>
          <w:noProof/>
          <w:sz w:val="24"/>
          <w:szCs w:val="24"/>
          <w:lang w:val="lt-LT"/>
        </w:rPr>
        <w:t xml:space="preserve">Pirkimo objektas </w:t>
      </w:r>
      <w:r w:rsidR="00005A85" w:rsidRPr="005E0062">
        <w:rPr>
          <w:noProof/>
          <w:sz w:val="24"/>
          <w:szCs w:val="24"/>
          <w:lang w:val="lt-LT"/>
        </w:rPr>
        <w:t>–</w:t>
      </w:r>
      <w:r w:rsidR="00F739A7" w:rsidRPr="005E0062">
        <w:rPr>
          <w:noProof/>
          <w:sz w:val="24"/>
          <w:szCs w:val="24"/>
          <w:lang w:val="lt-LT"/>
        </w:rPr>
        <w:t xml:space="preserve"> </w:t>
      </w:r>
      <w:r w:rsidR="00FF1B17">
        <w:rPr>
          <w:noProof/>
          <w:sz w:val="24"/>
          <w:szCs w:val="24"/>
          <w:lang w:val="lt-LT"/>
        </w:rPr>
        <w:t>valgyklos maisto atliekų utilizavimo paslaugos</w:t>
      </w:r>
      <w:r w:rsidR="0030424F" w:rsidRPr="005E0062">
        <w:rPr>
          <w:noProof/>
          <w:sz w:val="24"/>
          <w:szCs w:val="24"/>
          <w:lang w:val="lt-LT"/>
        </w:rPr>
        <w:t xml:space="preserve"> (toliau – </w:t>
      </w:r>
      <w:r w:rsidR="00927057">
        <w:rPr>
          <w:noProof/>
          <w:sz w:val="24"/>
          <w:szCs w:val="24"/>
          <w:lang w:val="lt-LT"/>
        </w:rPr>
        <w:t>Paslaugos</w:t>
      </w:r>
      <w:r w:rsidR="0030424F" w:rsidRPr="005E0062">
        <w:rPr>
          <w:noProof/>
          <w:sz w:val="24"/>
          <w:szCs w:val="24"/>
          <w:lang w:val="lt-LT"/>
        </w:rPr>
        <w:t>)</w:t>
      </w:r>
      <w:r w:rsidR="0056502F" w:rsidRPr="005E0062">
        <w:rPr>
          <w:noProof/>
          <w:sz w:val="24"/>
          <w:szCs w:val="24"/>
          <w:lang w:val="lt-LT"/>
        </w:rPr>
        <w:t xml:space="preserve">. </w:t>
      </w:r>
      <w:r w:rsidR="00927057">
        <w:rPr>
          <w:noProof/>
          <w:sz w:val="24"/>
          <w:szCs w:val="24"/>
          <w:lang w:val="lt-LT"/>
        </w:rPr>
        <w:t>Paslaugos detalus aprašymas pateikiamas</w:t>
      </w:r>
      <w:r w:rsidR="00DC7983">
        <w:rPr>
          <w:noProof/>
          <w:sz w:val="24"/>
          <w:szCs w:val="24"/>
          <w:lang w:val="lt-LT"/>
        </w:rPr>
        <w:t xml:space="preserve"> </w:t>
      </w:r>
      <w:r w:rsidR="00D27D18" w:rsidRPr="005E0062">
        <w:rPr>
          <w:noProof/>
          <w:sz w:val="24"/>
          <w:szCs w:val="24"/>
          <w:lang w:val="lt-LT"/>
        </w:rPr>
        <w:t xml:space="preserve">Pirkimo sąlygų </w:t>
      </w:r>
      <w:r w:rsidR="00A837A4" w:rsidRPr="005E0062">
        <w:rPr>
          <w:noProof/>
          <w:sz w:val="24"/>
          <w:szCs w:val="24"/>
          <w:lang w:val="lt-LT"/>
        </w:rPr>
        <w:t>2</w:t>
      </w:r>
      <w:r w:rsidR="00D27D18" w:rsidRPr="005E0062">
        <w:rPr>
          <w:noProof/>
          <w:sz w:val="24"/>
          <w:szCs w:val="24"/>
          <w:lang w:val="lt-LT"/>
        </w:rPr>
        <w:t xml:space="preserve"> priede „Techninė specifikacija“ (toliau – Techninė specifikacija).</w:t>
      </w:r>
    </w:p>
    <w:p w14:paraId="58ECD7F8" w14:textId="62A922C2" w:rsidR="00927057" w:rsidRDefault="00927057" w:rsidP="00EA70D6">
      <w:pPr>
        <w:pStyle w:val="Sraopastraipa"/>
        <w:numPr>
          <w:ilvl w:val="0"/>
          <w:numId w:val="4"/>
        </w:numPr>
        <w:tabs>
          <w:tab w:val="left" w:pos="993"/>
        </w:tabs>
        <w:ind w:left="0" w:firstLine="567"/>
        <w:jc w:val="both"/>
        <w:rPr>
          <w:noProof/>
          <w:sz w:val="24"/>
          <w:szCs w:val="24"/>
          <w:lang w:val="lt-LT"/>
        </w:rPr>
      </w:pPr>
      <w:r>
        <w:rPr>
          <w:noProof/>
          <w:sz w:val="24"/>
          <w:szCs w:val="24"/>
          <w:lang w:val="lt-LT"/>
        </w:rPr>
        <w:t>P</w:t>
      </w:r>
      <w:r w:rsidR="003D605B">
        <w:rPr>
          <w:noProof/>
          <w:sz w:val="24"/>
          <w:szCs w:val="24"/>
          <w:lang w:val="lt-LT"/>
        </w:rPr>
        <w:t>reliminari p</w:t>
      </w:r>
      <w:r>
        <w:rPr>
          <w:noProof/>
          <w:sz w:val="24"/>
          <w:szCs w:val="24"/>
          <w:lang w:val="lt-LT"/>
        </w:rPr>
        <w:t xml:space="preserve">irkimo apimtys – </w:t>
      </w:r>
      <w:r w:rsidR="003D605B">
        <w:rPr>
          <w:noProof/>
          <w:sz w:val="24"/>
          <w:szCs w:val="24"/>
          <w:lang w:val="lt-LT"/>
        </w:rPr>
        <w:t>42 000 kg.</w:t>
      </w:r>
      <w:r w:rsidR="00FF1B17">
        <w:rPr>
          <w:noProof/>
          <w:sz w:val="24"/>
          <w:szCs w:val="24"/>
          <w:lang w:val="lt-LT"/>
        </w:rPr>
        <w:t xml:space="preserve"> </w:t>
      </w:r>
      <w:r>
        <w:rPr>
          <w:noProof/>
          <w:sz w:val="24"/>
          <w:szCs w:val="24"/>
          <w:lang w:val="lt-LT"/>
        </w:rPr>
        <w:t xml:space="preserve"> </w:t>
      </w:r>
    </w:p>
    <w:p w14:paraId="2360C5E9" w14:textId="4E17706F" w:rsidR="00927057" w:rsidRDefault="00FF1B17" w:rsidP="00927057">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Paslaugų teikimo laikotarpis – 24 mėn. Sutartis įsigalios ne anskčiau kaip nuo 2025 m. spalio 25 d. </w:t>
      </w:r>
    </w:p>
    <w:p w14:paraId="40DB8514" w14:textId="33EC96C3" w:rsidR="00927057" w:rsidRPr="00927057" w:rsidRDefault="00927057" w:rsidP="00927057">
      <w:pPr>
        <w:pStyle w:val="Sraopastraipa"/>
        <w:numPr>
          <w:ilvl w:val="0"/>
          <w:numId w:val="4"/>
        </w:numPr>
        <w:tabs>
          <w:tab w:val="left" w:pos="993"/>
        </w:tabs>
        <w:ind w:left="0" w:firstLine="567"/>
        <w:jc w:val="both"/>
        <w:rPr>
          <w:noProof/>
          <w:sz w:val="24"/>
          <w:szCs w:val="24"/>
          <w:lang w:val="lt-LT"/>
        </w:rPr>
      </w:pPr>
      <w:r>
        <w:rPr>
          <w:noProof/>
          <w:sz w:val="24"/>
          <w:szCs w:val="24"/>
          <w:lang w:val="lt-LT"/>
        </w:rPr>
        <w:t xml:space="preserve">Pirkimo objekto kodas pagal BVPŽ - </w:t>
      </w:r>
      <w:r w:rsidR="00FF1B17" w:rsidRPr="00FF1B17">
        <w:rPr>
          <w:noProof/>
          <w:sz w:val="24"/>
          <w:szCs w:val="24"/>
        </w:rPr>
        <w:t>90500000-2</w:t>
      </w:r>
      <w:r w:rsidR="00FF1B17">
        <w:rPr>
          <w:noProof/>
          <w:sz w:val="24"/>
          <w:szCs w:val="24"/>
        </w:rPr>
        <w:t xml:space="preserve"> Su atliekomis susijusios paslaugos.</w:t>
      </w:r>
    </w:p>
    <w:p w14:paraId="29822E1A" w14:textId="77777777" w:rsidR="00204914" w:rsidRPr="006810CB" w:rsidRDefault="001A3DD8"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noProof/>
          <w:sz w:val="24"/>
          <w:szCs w:val="24"/>
          <w:lang w:val="lt-LT"/>
        </w:rPr>
        <w:lastRenderedPageBreak/>
        <w:t xml:space="preserve">Pirkimas </w:t>
      </w:r>
      <w:r w:rsidR="00005A85" w:rsidRPr="006810CB">
        <w:rPr>
          <w:noProof/>
          <w:sz w:val="24"/>
          <w:szCs w:val="24"/>
          <w:lang w:val="lt-LT"/>
        </w:rPr>
        <w:t>į dalis neskirstomas. Pasiūlymas turi būti pateiktas visai pirkimo apimčiai.</w:t>
      </w:r>
    </w:p>
    <w:p w14:paraId="613C78FD" w14:textId="3FE3A0ED" w:rsidR="00B508A0" w:rsidRPr="00845D90" w:rsidRDefault="00AC0C15" w:rsidP="00D05F32">
      <w:pPr>
        <w:pStyle w:val="Sraopastraipa"/>
        <w:numPr>
          <w:ilvl w:val="0"/>
          <w:numId w:val="4"/>
        </w:numPr>
        <w:tabs>
          <w:tab w:val="decimal" w:pos="851"/>
          <w:tab w:val="left" w:pos="993"/>
        </w:tabs>
        <w:ind w:left="0" w:firstLine="567"/>
        <w:jc w:val="both"/>
        <w:rPr>
          <w:color w:val="FF0000"/>
          <w:sz w:val="24"/>
          <w:szCs w:val="24"/>
          <w:lang w:val="lt-LT"/>
        </w:rPr>
      </w:pPr>
      <w:r w:rsidRPr="006810CB">
        <w:rPr>
          <w:color w:val="000000" w:themeColor="text1"/>
          <w:sz w:val="24"/>
          <w:szCs w:val="24"/>
          <w:lang w:val="lt-LT"/>
        </w:rPr>
        <w:t>Maksimali planuojamos sudaryti sutarties vertė</w:t>
      </w:r>
      <w:r w:rsidR="00D22919" w:rsidRPr="006810CB">
        <w:rPr>
          <w:color w:val="000000" w:themeColor="text1"/>
          <w:sz w:val="24"/>
          <w:szCs w:val="24"/>
          <w:lang w:val="lt-LT"/>
        </w:rPr>
        <w:t xml:space="preserve"> </w:t>
      </w:r>
      <w:r w:rsidR="00341E24" w:rsidRPr="006810CB">
        <w:rPr>
          <w:color w:val="000000" w:themeColor="text1"/>
          <w:sz w:val="24"/>
          <w:szCs w:val="24"/>
          <w:lang w:val="lt-LT"/>
        </w:rPr>
        <w:t>–</w:t>
      </w:r>
      <w:r w:rsidR="0073568B" w:rsidRPr="006810CB">
        <w:rPr>
          <w:color w:val="000000" w:themeColor="text1"/>
          <w:sz w:val="24"/>
          <w:szCs w:val="24"/>
          <w:lang w:val="lt-LT"/>
        </w:rPr>
        <w:t xml:space="preserve"> </w:t>
      </w:r>
      <w:r w:rsidR="00FF1B17">
        <w:rPr>
          <w:noProof/>
          <w:color w:val="000000"/>
          <w:spacing w:val="-2"/>
          <w:sz w:val="24"/>
          <w:szCs w:val="24"/>
        </w:rPr>
        <w:t>9</w:t>
      </w:r>
      <w:r w:rsidR="003D605B">
        <w:rPr>
          <w:noProof/>
          <w:color w:val="000000"/>
          <w:spacing w:val="-2"/>
          <w:sz w:val="24"/>
          <w:szCs w:val="24"/>
        </w:rPr>
        <w:t xml:space="preserve"> </w:t>
      </w:r>
      <w:r w:rsidR="00FF1B17">
        <w:rPr>
          <w:noProof/>
          <w:color w:val="000000"/>
          <w:spacing w:val="-2"/>
          <w:sz w:val="24"/>
          <w:szCs w:val="24"/>
        </w:rPr>
        <w:t>000,00</w:t>
      </w:r>
      <w:r w:rsidR="00845D90">
        <w:rPr>
          <w:noProof/>
          <w:color w:val="000000"/>
          <w:spacing w:val="-2"/>
          <w:sz w:val="24"/>
          <w:szCs w:val="24"/>
        </w:rPr>
        <w:t xml:space="preserve"> Eur be PVM, </w:t>
      </w:r>
      <w:r w:rsidR="00FF1B17">
        <w:rPr>
          <w:noProof/>
          <w:color w:val="000000"/>
          <w:spacing w:val="-2"/>
          <w:sz w:val="24"/>
          <w:szCs w:val="24"/>
        </w:rPr>
        <w:t>10 890,00</w:t>
      </w:r>
      <w:r w:rsidR="00845D90">
        <w:rPr>
          <w:noProof/>
          <w:color w:val="000000"/>
          <w:spacing w:val="-2"/>
          <w:sz w:val="24"/>
          <w:szCs w:val="24"/>
        </w:rPr>
        <w:t xml:space="preserve"> Eur su PVM. </w:t>
      </w:r>
    </w:p>
    <w:p w14:paraId="13D17BF3" w14:textId="7B449960" w:rsidR="00F648C2" w:rsidRPr="006810CB" w:rsidRDefault="00F648C2" w:rsidP="00654142">
      <w:pPr>
        <w:tabs>
          <w:tab w:val="decimal" w:pos="851"/>
          <w:tab w:val="left" w:pos="993"/>
        </w:tabs>
        <w:spacing w:before="240" w:after="120"/>
        <w:ind w:firstLine="567"/>
        <w:jc w:val="center"/>
        <w:rPr>
          <w:color w:val="000000" w:themeColor="text1"/>
          <w:sz w:val="24"/>
          <w:szCs w:val="24"/>
          <w:lang w:val="lt-LT"/>
        </w:rPr>
      </w:pPr>
      <w:r w:rsidRPr="006810CB">
        <w:rPr>
          <w:color w:val="000000" w:themeColor="text1"/>
          <w:sz w:val="24"/>
          <w:szCs w:val="24"/>
          <w:lang w:val="lt-LT"/>
        </w:rPr>
        <w:t>III. TIEKĖJŲ PAŠALINIMO PAGRINDAI IR KVALIFIKACIJOS REIKALAVIMAI</w:t>
      </w:r>
    </w:p>
    <w:p w14:paraId="3D94B7ED" w14:textId="270CA0ED" w:rsidR="00F739A7" w:rsidRDefault="00E943D2" w:rsidP="00E943D2">
      <w:pPr>
        <w:pStyle w:val="Sraopastraipa"/>
        <w:numPr>
          <w:ilvl w:val="0"/>
          <w:numId w:val="4"/>
        </w:numPr>
        <w:tabs>
          <w:tab w:val="decimal" w:pos="851"/>
          <w:tab w:val="left" w:pos="993"/>
        </w:tabs>
        <w:ind w:left="0" w:firstLine="540"/>
        <w:jc w:val="both"/>
        <w:rPr>
          <w:color w:val="000000" w:themeColor="text1"/>
          <w:sz w:val="24"/>
          <w:szCs w:val="24"/>
          <w:lang w:val="lt-LT"/>
        </w:rPr>
      </w:pPr>
      <w:r w:rsidRPr="006810CB">
        <w:rPr>
          <w:color w:val="000000" w:themeColor="text1"/>
          <w:sz w:val="24"/>
          <w:szCs w:val="24"/>
          <w:lang w:val="lt-LT"/>
        </w:rPr>
        <w:t>Tiekėjų pašalinimo pagrindai</w:t>
      </w:r>
      <w:r w:rsidR="00FF1B17">
        <w:rPr>
          <w:color w:val="000000" w:themeColor="text1"/>
          <w:sz w:val="24"/>
          <w:szCs w:val="24"/>
          <w:lang w:val="lt-LT"/>
        </w:rPr>
        <w:t xml:space="preserve"> </w:t>
      </w:r>
      <w:r w:rsidRPr="006810CB">
        <w:rPr>
          <w:color w:val="000000" w:themeColor="text1"/>
          <w:sz w:val="24"/>
          <w:szCs w:val="24"/>
          <w:lang w:val="lt-LT"/>
        </w:rPr>
        <w:t>ir (arba) reikalaujami kokybės vadybos sistemos ir (arba) aplinkos apsaugos vadybos sistemos standartai – nereikalaujami</w:t>
      </w:r>
      <w:r w:rsidR="00F3685B" w:rsidRPr="006810CB">
        <w:rPr>
          <w:color w:val="000000" w:themeColor="text1"/>
          <w:sz w:val="24"/>
          <w:szCs w:val="24"/>
          <w:lang w:val="lt-LT"/>
        </w:rPr>
        <w:t>.</w:t>
      </w:r>
    </w:p>
    <w:p w14:paraId="2A8670C0" w14:textId="47A2D043" w:rsidR="00FF1B17" w:rsidRDefault="00FF1B17" w:rsidP="00E943D2">
      <w:pPr>
        <w:pStyle w:val="Sraopastraipa"/>
        <w:numPr>
          <w:ilvl w:val="0"/>
          <w:numId w:val="4"/>
        </w:numPr>
        <w:tabs>
          <w:tab w:val="decimal" w:pos="851"/>
          <w:tab w:val="left" w:pos="993"/>
        </w:tabs>
        <w:ind w:left="0" w:firstLine="540"/>
        <w:jc w:val="both"/>
        <w:rPr>
          <w:color w:val="000000" w:themeColor="text1"/>
          <w:sz w:val="24"/>
          <w:szCs w:val="24"/>
          <w:lang w:val="lt-LT"/>
        </w:rPr>
      </w:pPr>
      <w:r>
        <w:rPr>
          <w:color w:val="000000" w:themeColor="text1"/>
          <w:sz w:val="24"/>
          <w:szCs w:val="24"/>
          <w:lang w:val="lt-LT"/>
        </w:rPr>
        <w:t>Keliami reikalavimai tiekėjų kvalifikacijai:</w:t>
      </w:r>
    </w:p>
    <w:tbl>
      <w:tblPr>
        <w:tblStyle w:val="Lentelstinklelis"/>
        <w:tblW w:w="0" w:type="auto"/>
        <w:tblInd w:w="540" w:type="dxa"/>
        <w:tblLook w:val="04A0" w:firstRow="1" w:lastRow="0" w:firstColumn="1" w:lastColumn="0" w:noHBand="0" w:noVBand="1"/>
      </w:tblPr>
      <w:tblGrid>
        <w:gridCol w:w="873"/>
        <w:gridCol w:w="3827"/>
        <w:gridCol w:w="4389"/>
      </w:tblGrid>
      <w:tr w:rsidR="00FF1B17" w14:paraId="7B464269" w14:textId="77777777" w:rsidTr="00FF1B17">
        <w:tc>
          <w:tcPr>
            <w:tcW w:w="873" w:type="dxa"/>
            <w:shd w:val="clear" w:color="auto" w:fill="F2F2F2" w:themeFill="background1" w:themeFillShade="F2"/>
            <w:vAlign w:val="center"/>
          </w:tcPr>
          <w:p w14:paraId="5F9B5B13" w14:textId="55FEC92D" w:rsidR="00FF1B17" w:rsidRPr="00FF1B17" w:rsidRDefault="00FF1B17" w:rsidP="00FF1B17">
            <w:pPr>
              <w:pStyle w:val="Sraopastraipa"/>
              <w:tabs>
                <w:tab w:val="decimal" w:pos="851"/>
                <w:tab w:val="left" w:pos="993"/>
              </w:tabs>
              <w:ind w:left="0"/>
              <w:jc w:val="center"/>
              <w:rPr>
                <w:b/>
                <w:color w:val="000000" w:themeColor="text1"/>
                <w:sz w:val="24"/>
                <w:szCs w:val="24"/>
                <w:lang w:val="lt-LT"/>
              </w:rPr>
            </w:pPr>
            <w:r w:rsidRPr="00FF1B17">
              <w:rPr>
                <w:b/>
                <w:color w:val="000000" w:themeColor="text1"/>
                <w:sz w:val="24"/>
                <w:szCs w:val="24"/>
                <w:lang w:val="lt-LT"/>
              </w:rPr>
              <w:t>Eil. Nr.</w:t>
            </w:r>
          </w:p>
        </w:tc>
        <w:tc>
          <w:tcPr>
            <w:tcW w:w="3827" w:type="dxa"/>
            <w:shd w:val="clear" w:color="auto" w:fill="F2F2F2" w:themeFill="background1" w:themeFillShade="F2"/>
            <w:vAlign w:val="center"/>
          </w:tcPr>
          <w:p w14:paraId="6601DEF6" w14:textId="6D6C092A" w:rsidR="00FF1B17" w:rsidRPr="00FF1B17" w:rsidRDefault="00FF1B17" w:rsidP="00FF1B17">
            <w:pPr>
              <w:pStyle w:val="Sraopastraipa"/>
              <w:tabs>
                <w:tab w:val="decimal" w:pos="851"/>
                <w:tab w:val="left" w:pos="993"/>
              </w:tabs>
              <w:ind w:left="0"/>
              <w:jc w:val="center"/>
              <w:rPr>
                <w:b/>
                <w:color w:val="000000" w:themeColor="text1"/>
                <w:sz w:val="24"/>
                <w:szCs w:val="24"/>
                <w:lang w:val="lt-LT"/>
              </w:rPr>
            </w:pPr>
            <w:r w:rsidRPr="00FF1B17">
              <w:rPr>
                <w:b/>
                <w:color w:val="000000" w:themeColor="text1"/>
                <w:sz w:val="24"/>
                <w:szCs w:val="24"/>
                <w:lang w:val="lt-LT"/>
              </w:rPr>
              <w:t>Kvalifikacijos reikalavimai</w:t>
            </w:r>
          </w:p>
        </w:tc>
        <w:tc>
          <w:tcPr>
            <w:tcW w:w="4389" w:type="dxa"/>
            <w:shd w:val="clear" w:color="auto" w:fill="F2F2F2" w:themeFill="background1" w:themeFillShade="F2"/>
            <w:vAlign w:val="center"/>
          </w:tcPr>
          <w:p w14:paraId="70D37541" w14:textId="726B6558" w:rsidR="00FF1B17" w:rsidRPr="00FF1B17" w:rsidRDefault="00FF1B17" w:rsidP="00FF1B17">
            <w:pPr>
              <w:pStyle w:val="Sraopastraipa"/>
              <w:tabs>
                <w:tab w:val="decimal" w:pos="851"/>
                <w:tab w:val="left" w:pos="993"/>
              </w:tabs>
              <w:ind w:left="0"/>
              <w:jc w:val="center"/>
              <w:rPr>
                <w:b/>
                <w:color w:val="000000" w:themeColor="text1"/>
                <w:sz w:val="24"/>
                <w:szCs w:val="24"/>
                <w:lang w:val="lt-LT"/>
              </w:rPr>
            </w:pPr>
            <w:r w:rsidRPr="00FF1B17">
              <w:rPr>
                <w:b/>
                <w:color w:val="000000" w:themeColor="text1"/>
                <w:sz w:val="24"/>
                <w:szCs w:val="24"/>
                <w:lang w:val="lt-LT"/>
              </w:rPr>
              <w:t>Kvalifikacijos reikalavimus įrodantys dokumentai</w:t>
            </w:r>
          </w:p>
        </w:tc>
      </w:tr>
      <w:tr w:rsidR="00FF1B17" w14:paraId="124ECA23" w14:textId="77777777" w:rsidTr="00FF1B17">
        <w:tc>
          <w:tcPr>
            <w:tcW w:w="873" w:type="dxa"/>
          </w:tcPr>
          <w:p w14:paraId="516EA377" w14:textId="69F19B42" w:rsidR="00FF1B17" w:rsidRDefault="00FF1B17" w:rsidP="00FF1B17">
            <w:pPr>
              <w:pStyle w:val="Sraopastraipa"/>
              <w:tabs>
                <w:tab w:val="decimal" w:pos="851"/>
                <w:tab w:val="left" w:pos="993"/>
              </w:tabs>
              <w:ind w:left="0"/>
              <w:jc w:val="both"/>
              <w:rPr>
                <w:color w:val="000000" w:themeColor="text1"/>
                <w:sz w:val="24"/>
                <w:szCs w:val="24"/>
                <w:lang w:val="lt-LT"/>
              </w:rPr>
            </w:pPr>
            <w:r>
              <w:rPr>
                <w:color w:val="000000" w:themeColor="text1"/>
                <w:sz w:val="24"/>
                <w:szCs w:val="24"/>
                <w:lang w:val="lt-LT"/>
              </w:rPr>
              <w:t>1.</w:t>
            </w:r>
          </w:p>
        </w:tc>
        <w:tc>
          <w:tcPr>
            <w:tcW w:w="3827" w:type="dxa"/>
          </w:tcPr>
          <w:p w14:paraId="1C81E6AC" w14:textId="2F296C39" w:rsidR="00FF1B17" w:rsidRDefault="00FF1B17" w:rsidP="00FF1B17">
            <w:pPr>
              <w:pStyle w:val="Sraopastraipa"/>
              <w:tabs>
                <w:tab w:val="decimal" w:pos="851"/>
                <w:tab w:val="left" w:pos="993"/>
              </w:tabs>
              <w:ind w:left="0"/>
              <w:jc w:val="both"/>
              <w:rPr>
                <w:color w:val="000000" w:themeColor="text1"/>
                <w:sz w:val="24"/>
                <w:szCs w:val="24"/>
                <w:lang w:val="lt-LT"/>
              </w:rPr>
            </w:pPr>
            <w:r w:rsidRPr="00FF1B17">
              <w:rPr>
                <w:color w:val="000000" w:themeColor="text1"/>
                <w:sz w:val="24"/>
                <w:szCs w:val="24"/>
                <w:lang w:val="lt-LT"/>
              </w:rPr>
              <w:t>Dalyvis turi teisę verstis veikla, kuri reikalinga pirkimo sutarčiai įvykdyti, t. y. maisto atliekų utilizavimo veikla</w:t>
            </w:r>
            <w:r w:rsidR="008D4876">
              <w:rPr>
                <w:color w:val="000000" w:themeColor="text1"/>
                <w:sz w:val="24"/>
                <w:szCs w:val="24"/>
                <w:lang w:val="lt-LT"/>
              </w:rPr>
              <w:t>.</w:t>
            </w:r>
          </w:p>
        </w:tc>
        <w:tc>
          <w:tcPr>
            <w:tcW w:w="4389" w:type="dxa"/>
          </w:tcPr>
          <w:p w14:paraId="5943E9ED" w14:textId="54C880C3" w:rsidR="00FF1B17" w:rsidRPr="00FF1B17" w:rsidRDefault="00FF1B17" w:rsidP="00FF1B17">
            <w:pPr>
              <w:tabs>
                <w:tab w:val="decimal" w:pos="851"/>
                <w:tab w:val="left" w:pos="993"/>
              </w:tabs>
              <w:jc w:val="both"/>
              <w:rPr>
                <w:color w:val="000000" w:themeColor="text1"/>
                <w:sz w:val="24"/>
                <w:szCs w:val="24"/>
                <w:lang w:val="lt-LT"/>
              </w:rPr>
            </w:pPr>
            <w:r w:rsidRPr="00FF1B17">
              <w:rPr>
                <w:color w:val="000000" w:themeColor="text1"/>
                <w:sz w:val="24"/>
                <w:szCs w:val="24"/>
                <w:lang w:val="lt-LT"/>
              </w:rPr>
              <w:t>Lietuvos Respublikos</w:t>
            </w:r>
            <w:r>
              <w:rPr>
                <w:color w:val="000000" w:themeColor="text1"/>
                <w:sz w:val="24"/>
                <w:szCs w:val="24"/>
                <w:lang w:val="lt-LT"/>
              </w:rPr>
              <w:t xml:space="preserve"> </w:t>
            </w:r>
            <w:r w:rsidRPr="00FF1B17">
              <w:rPr>
                <w:color w:val="000000" w:themeColor="text1"/>
                <w:sz w:val="24"/>
                <w:szCs w:val="24"/>
                <w:lang w:val="lt-LT"/>
              </w:rPr>
              <w:t>juridinių asmenų registro išplėstinis išrašas ar kiti dokumentai, patvirtinantys dalyvio teisę verstis pirkimo sutarčiai įvykdyti reikalinga veikla (taršos ir veterinarijos leidimai).</w:t>
            </w:r>
          </w:p>
          <w:p w14:paraId="3E7B112D" w14:textId="1D72143F" w:rsidR="00FF1B17" w:rsidRDefault="00FF1B17" w:rsidP="00FF1B17">
            <w:pPr>
              <w:pStyle w:val="Sraopastraipa"/>
              <w:tabs>
                <w:tab w:val="decimal" w:pos="851"/>
                <w:tab w:val="left" w:pos="993"/>
              </w:tabs>
              <w:ind w:left="0"/>
              <w:jc w:val="both"/>
              <w:rPr>
                <w:color w:val="000000" w:themeColor="text1"/>
                <w:sz w:val="24"/>
                <w:szCs w:val="24"/>
                <w:lang w:val="lt-LT"/>
              </w:rPr>
            </w:pPr>
            <w:r w:rsidRPr="00FF1B17">
              <w:rPr>
                <w:color w:val="000000" w:themeColor="text1"/>
                <w:sz w:val="24"/>
                <w:szCs w:val="24"/>
                <w:lang w:val="lt-LT"/>
              </w:rPr>
              <w:t>Pateikiamas skenuotas dokumentas elektroninėje formoje</w:t>
            </w:r>
          </w:p>
        </w:tc>
      </w:tr>
    </w:tbl>
    <w:p w14:paraId="4C1C80EB" w14:textId="77777777" w:rsidR="00FF1B17" w:rsidRPr="006810CB" w:rsidRDefault="00FF1B17" w:rsidP="00FF1B17">
      <w:pPr>
        <w:pStyle w:val="Sraopastraipa"/>
        <w:tabs>
          <w:tab w:val="decimal" w:pos="851"/>
          <w:tab w:val="left" w:pos="993"/>
        </w:tabs>
        <w:ind w:left="540"/>
        <w:jc w:val="both"/>
        <w:rPr>
          <w:color w:val="000000" w:themeColor="text1"/>
          <w:sz w:val="24"/>
          <w:szCs w:val="24"/>
          <w:lang w:val="lt-LT"/>
        </w:rPr>
      </w:pPr>
    </w:p>
    <w:p w14:paraId="38163247" w14:textId="572F6CDD" w:rsidR="00110404" w:rsidRPr="00556114" w:rsidRDefault="00556114" w:rsidP="00110404">
      <w:pPr>
        <w:pStyle w:val="Sraopastraipa"/>
        <w:numPr>
          <w:ilvl w:val="0"/>
          <w:numId w:val="4"/>
        </w:numPr>
        <w:tabs>
          <w:tab w:val="decimal" w:pos="851"/>
          <w:tab w:val="left" w:pos="993"/>
        </w:tabs>
        <w:ind w:left="0" w:firstLine="540"/>
        <w:jc w:val="both"/>
        <w:rPr>
          <w:color w:val="000000" w:themeColor="text1"/>
          <w:sz w:val="24"/>
          <w:szCs w:val="24"/>
          <w:lang w:val="lt-LT"/>
        </w:rPr>
      </w:pPr>
      <w:r w:rsidRPr="00556114">
        <w:rPr>
          <w:color w:val="000000" w:themeColor="text1"/>
          <w:sz w:val="24"/>
          <w:szCs w:val="24"/>
          <w:lang w:val="lt-LT"/>
        </w:rPr>
        <w:t xml:space="preserve">Pirkimui keliami žalieji reikalavimai, kurie </w:t>
      </w:r>
      <w:r w:rsidR="00927057">
        <w:rPr>
          <w:color w:val="000000" w:themeColor="text1"/>
          <w:sz w:val="24"/>
          <w:szCs w:val="24"/>
          <w:lang w:val="lt-LT"/>
        </w:rPr>
        <w:t>numatyti Techninėje specifikacijoje ir taikomi tik Sutarties vykdymui.</w:t>
      </w:r>
    </w:p>
    <w:p w14:paraId="29E38B7B" w14:textId="30E0B580" w:rsidR="00CE7D97" w:rsidRPr="006810CB" w:rsidRDefault="00627F8D"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w:t>
      </w:r>
      <w:r w:rsidR="00F648C2" w:rsidRPr="006810CB">
        <w:rPr>
          <w:color w:val="000000" w:themeColor="text1"/>
          <w:sz w:val="24"/>
          <w:szCs w:val="24"/>
          <w:lang w:val="lt-LT"/>
        </w:rPr>
        <w:t>V</w:t>
      </w:r>
      <w:r w:rsidRPr="006810CB">
        <w:rPr>
          <w:color w:val="000000" w:themeColor="text1"/>
          <w:sz w:val="24"/>
          <w:szCs w:val="24"/>
          <w:lang w:val="lt-LT"/>
        </w:rPr>
        <w:t xml:space="preserve">. </w:t>
      </w:r>
      <w:r w:rsidR="00CE7D97" w:rsidRPr="006810CB">
        <w:rPr>
          <w:color w:val="000000" w:themeColor="text1"/>
          <w:sz w:val="24"/>
          <w:szCs w:val="24"/>
          <w:lang w:val="lt-LT"/>
        </w:rPr>
        <w:t>PASIŪLYMŲ RENGIMAS IR PATEIKIMAS</w:t>
      </w:r>
    </w:p>
    <w:p w14:paraId="6B678392" w14:textId="327E5C4F" w:rsidR="00D27D18" w:rsidRPr="00D27D18" w:rsidRDefault="00CD249B" w:rsidP="00D27D18">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b/>
          <w:bCs/>
          <w:color w:val="000000" w:themeColor="text1"/>
          <w:sz w:val="24"/>
          <w:szCs w:val="24"/>
          <w:lang w:val="lt-LT"/>
        </w:rPr>
        <w:t xml:space="preserve">Pasiūlymas turi būti pateiktas iki </w:t>
      </w:r>
      <w:r w:rsidR="00123DF1">
        <w:rPr>
          <w:b/>
          <w:bCs/>
          <w:color w:val="000000" w:themeColor="text1"/>
          <w:sz w:val="24"/>
          <w:szCs w:val="24"/>
          <w:lang w:val="lt-LT"/>
        </w:rPr>
        <w:t>datos nurodytos skelbime apie Pirkimą</w:t>
      </w:r>
      <w:r w:rsidRPr="006810CB">
        <w:rPr>
          <w:b/>
          <w:bCs/>
          <w:color w:val="000000" w:themeColor="text1"/>
          <w:sz w:val="24"/>
          <w:szCs w:val="24"/>
          <w:lang w:val="lt-LT"/>
        </w:rPr>
        <w:t>.</w:t>
      </w:r>
      <w:r w:rsidRPr="006810CB">
        <w:rPr>
          <w:color w:val="000000" w:themeColor="text1"/>
          <w:sz w:val="24"/>
          <w:szCs w:val="24"/>
          <w:lang w:val="lt-LT"/>
        </w:rPr>
        <w:t xml:space="preserve"> Pasiūlymas turi būti pateikiamas elektroninėmis priemonėmis naudojant CVP IS. Pasiūlymai, pateikti vokuose popierine forma, nebus priimami ir nebus vertinami. Elektroninėmis priemonėmis pasiūlymus gali teikti tik tiekėjai, kurie yra užsiregistravę CVP IS adresu:</w:t>
      </w:r>
      <w:r w:rsidR="00D27D18">
        <w:rPr>
          <w:color w:val="000000" w:themeColor="text1"/>
          <w:sz w:val="24"/>
          <w:szCs w:val="24"/>
          <w:lang w:val="lt-LT"/>
        </w:rPr>
        <w:t xml:space="preserve"> </w:t>
      </w:r>
      <w:hyperlink r:id="rId11" w:history="1">
        <w:r w:rsidR="00D27D18" w:rsidRPr="00BC1D9C">
          <w:rPr>
            <w:rStyle w:val="Hipersaitas"/>
            <w:sz w:val="24"/>
            <w:szCs w:val="24"/>
            <w:lang w:val="lt-LT"/>
          </w:rPr>
          <w:t>https://viesiejipirkimai.lt/epps/home.do</w:t>
        </w:r>
      </w:hyperlink>
    </w:p>
    <w:p w14:paraId="439E1CF8"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 xml:space="preserve">Visi dokumentai, patvirtinantys tiekėjų kvalifikacijos atitiktį kvalifikacijos reikalavimams, dokumentai, patvirtinantys, kad nėra tiekėjo pašalinimo pagrindų, kiti pasiūlyme pateikiami dokumentai turi būti pateikti elektronine forma, t. y. tiesiogiai suformuoti elektroninėmis priemonėmis (pvz., įvykdytų sutarčių sąrašas, ir pan.) arba pateikiant skaitmenines dokumentų kopijas (pvz., atestatai, pažymos, licencijos, leidimai ir pan.). Pateikiami dokumentai ar skaitmeninės dokumentų kopijos turi būti prieinami naudojant nediskriminuojančius, visuotinai prieinamus duomenų failų formatus (pvz., </w:t>
      </w:r>
      <w:proofErr w:type="spellStart"/>
      <w:r w:rsidRPr="006810CB">
        <w:rPr>
          <w:color w:val="000000" w:themeColor="text1"/>
          <w:sz w:val="24"/>
          <w:szCs w:val="24"/>
          <w:lang w:val="lt-LT"/>
        </w:rPr>
        <w:t>pdf</w:t>
      </w:r>
      <w:proofErr w:type="spellEnd"/>
      <w:r w:rsidRPr="006810CB">
        <w:rPr>
          <w:color w:val="000000" w:themeColor="text1"/>
          <w:sz w:val="24"/>
          <w:szCs w:val="24"/>
          <w:lang w:val="lt-LT"/>
        </w:rPr>
        <w:t xml:space="preserve">, jpg, </w:t>
      </w:r>
      <w:proofErr w:type="spellStart"/>
      <w:r w:rsidRPr="006810CB">
        <w:rPr>
          <w:color w:val="000000" w:themeColor="text1"/>
          <w:sz w:val="24"/>
          <w:szCs w:val="24"/>
          <w:lang w:val="lt-LT"/>
        </w:rPr>
        <w:t>doc</w:t>
      </w:r>
      <w:proofErr w:type="spellEnd"/>
      <w:r w:rsidRPr="006810CB">
        <w:rPr>
          <w:color w:val="000000" w:themeColor="text1"/>
          <w:sz w:val="24"/>
          <w:szCs w:val="24"/>
          <w:lang w:val="lt-LT"/>
        </w:rPr>
        <w:t xml:space="preserve">, </w:t>
      </w:r>
      <w:proofErr w:type="spellStart"/>
      <w:r w:rsidRPr="006810CB">
        <w:rPr>
          <w:color w:val="000000" w:themeColor="text1"/>
          <w:sz w:val="24"/>
          <w:szCs w:val="24"/>
          <w:lang w:val="lt-LT"/>
        </w:rPr>
        <w:t>xml</w:t>
      </w:r>
      <w:proofErr w:type="spellEnd"/>
      <w:r w:rsidRPr="006810CB">
        <w:rPr>
          <w:color w:val="000000" w:themeColor="text1"/>
          <w:sz w:val="24"/>
          <w:szCs w:val="24"/>
          <w:lang w:val="lt-LT"/>
        </w:rPr>
        <w:t xml:space="preserve"> ir kt.).</w:t>
      </w:r>
    </w:p>
    <w:p w14:paraId="23CA1C27"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pateikti tik vieną pasiūlymą – individualiai arba kaip ūkio subjektų grupės narys. Jei tiekėjas pateikia daugiau kaip vieną pasiūlymą arba ūkio subjektų grupės narys dalyvauja teikiant kelis pasiūlymus, visi tokie pasiūlymai bus atmesti.</w:t>
      </w:r>
    </w:p>
    <w:p w14:paraId="1BA6D7A4"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Tiekėjams nėra leidžiama pateikti alternatyvių pasiūlymų. Tiekėjui pateikus alternatyvų pasiūlymą, jo pasiūlymas ir alternatyvus pasiūlymas (alternatyvūs pasiūlymai) bus atmesti.</w:t>
      </w:r>
    </w:p>
    <w:p w14:paraId="6AAB6F64" w14:textId="2B290EB4" w:rsidR="00CD249B" w:rsidRPr="007E3415"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7E3415">
        <w:rPr>
          <w:color w:val="000000" w:themeColor="text1"/>
          <w:sz w:val="24"/>
          <w:szCs w:val="24"/>
          <w:lang w:val="lt-LT"/>
        </w:rPr>
        <w:t>Pasiūlymą sudaro užpildyta pasiūlymo forma</w:t>
      </w:r>
      <w:r w:rsidR="00882FD3" w:rsidRPr="007E3415">
        <w:rPr>
          <w:color w:val="000000" w:themeColor="text1"/>
          <w:sz w:val="24"/>
          <w:szCs w:val="24"/>
          <w:lang w:val="lt-LT"/>
        </w:rPr>
        <w:t>, užpildyta</w:t>
      </w:r>
      <w:r w:rsidR="00604592" w:rsidRPr="007E3415">
        <w:rPr>
          <w:color w:val="000000" w:themeColor="text1"/>
          <w:sz w:val="24"/>
          <w:szCs w:val="24"/>
          <w:lang w:val="lt-LT"/>
        </w:rPr>
        <w:t xml:space="preserve"> (jeigu reikalaujama) ir pasirašyta</w:t>
      </w:r>
      <w:r w:rsidR="00882FD3" w:rsidRPr="007E3415">
        <w:rPr>
          <w:color w:val="000000" w:themeColor="text1"/>
          <w:sz w:val="24"/>
          <w:szCs w:val="24"/>
          <w:lang w:val="lt-LT"/>
        </w:rPr>
        <w:t xml:space="preserve"> techninė specifikacija</w:t>
      </w:r>
      <w:r w:rsidRPr="007E3415">
        <w:rPr>
          <w:color w:val="000000" w:themeColor="text1"/>
          <w:sz w:val="24"/>
          <w:szCs w:val="24"/>
          <w:lang w:val="lt-LT"/>
        </w:rPr>
        <w:t xml:space="preserve"> ir kita Pirkimo sąlygose reikalaujama informacija ir/ar dokumentai. </w:t>
      </w:r>
    </w:p>
    <w:p w14:paraId="4DDD2DB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9308068" w14:textId="7244F192"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Pasiūlymo formoje (1 priedas) pateikiama</w:t>
      </w:r>
      <w:r w:rsidR="00D27D18">
        <w:rPr>
          <w:color w:val="000000" w:themeColor="text1"/>
          <w:sz w:val="24"/>
          <w:szCs w:val="24"/>
          <w:lang w:val="lt-LT"/>
        </w:rPr>
        <w:t xml:space="preserve"> </w:t>
      </w:r>
      <w:r w:rsidRPr="006810CB">
        <w:rPr>
          <w:color w:val="000000" w:themeColor="text1"/>
          <w:sz w:val="24"/>
          <w:szCs w:val="24"/>
          <w:lang w:val="lt-LT"/>
        </w:rPr>
        <w:t xml:space="preserve">bendra pasiūlymo kaina turi būti nurodyta eurais, suapvalinus iki euro šimtųjų dalių (du skaičiai po kablelio). Į kainą turi būti įskaityti visi mokesčiai ir visos tiekėjo išlaidos, būtinos tinkamam sutarties įvykdymui (kelionės, </w:t>
      </w:r>
      <w:r w:rsidR="000470C6">
        <w:rPr>
          <w:color w:val="000000" w:themeColor="text1"/>
          <w:sz w:val="24"/>
          <w:szCs w:val="24"/>
          <w:lang w:val="lt-LT"/>
        </w:rPr>
        <w:t>SABIS</w:t>
      </w:r>
      <w:r w:rsidRPr="006810CB">
        <w:rPr>
          <w:color w:val="000000" w:themeColor="text1"/>
          <w:sz w:val="24"/>
          <w:szCs w:val="24"/>
          <w:lang w:val="lt-LT"/>
        </w:rPr>
        <w:t xml:space="preserve"> pateikimo ir kt.). Pasiūlymo kaina turi būti apskaičiuota taip, kaip nurodyta pasiūlymo formoje (1 priedas). </w:t>
      </w:r>
    </w:p>
    <w:p w14:paraId="14BAD9F8" w14:textId="16A0F47F"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lastRenderedPageBreak/>
        <w:t xml:space="preserve">Pasiūlymas galioja jame tiekėjo nurodytą laiką. Pasiūlymas turi galioti ne trumpiau nei </w:t>
      </w:r>
      <w:r w:rsidR="00604592" w:rsidRPr="006810CB">
        <w:rPr>
          <w:color w:val="000000" w:themeColor="text1"/>
          <w:sz w:val="24"/>
          <w:szCs w:val="24"/>
          <w:lang w:val="lt-LT"/>
        </w:rPr>
        <w:t>30</w:t>
      </w:r>
      <w:r w:rsidRPr="006810CB">
        <w:rPr>
          <w:color w:val="000000" w:themeColor="text1"/>
          <w:sz w:val="24"/>
          <w:szCs w:val="24"/>
          <w:lang w:val="lt-LT"/>
        </w:rPr>
        <w:t xml:space="preserve"> dienų nuo pasiūlymų pateikimo termino pabaigos. Jeigu pasiūlyme nenurodytas jo galiojimo laikas, laikoma, kad pasiūlymas galioja tiek, kiek numatyta pirkimo dokumentuose.</w:t>
      </w:r>
    </w:p>
    <w:p w14:paraId="5F48BDCF"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Dėl pasiūlymų galiojimo termino pratęsimo, tiekėjų teisės pakeisti ar atšaukti savo pasiūlymą Perkančioji organizacija tiesiogiai vadovaujasi Įstatymo 41 straipsnio nuostatomis.</w:t>
      </w:r>
    </w:p>
    <w:p w14:paraId="04A68951"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Tiekėjai pasiūlyme turi nurodyti, kokia pasiūlyme pateikta informacija yra konfidenciali (tokią informaciją sudaro, visų pirma, komercinė (gamybinė) paslaptis ir konfidencialieji pasiūlymų aspektai). Perkančioji organizacija, jos įgalioti nariai ar ekspertai ir kiti asmenys negali atskleisti tiekėjo pateiktos informacijos, kurią tiekėjas nurodė kaip konfidencialią. Informacija, kurią viešai skelbti įpareigoja įstatymas ir/arba kiti teisės aktai, negali būti tiekėjo nurodoma kaip konfidenciali. Jeigu Perkančiajai organizacijai kils abejonių dėl tiekėjo pasiūlyme nurodytos informacijos konfidencialumo, ji prašys tiekėjo įrodyti, kodėl nurodyta informacija yra konfidenciali. Jeigu tiekėjas per 5 (penkias) darbo dienas, nepateiks tokių įrodymų arba pateiks netinkamus įrodymus, bus laikoma, kad tokia informacija yra nekonfidenciali. Tiekėjų prašymu Perkančioji organizacija turi juos supažindinti su laimėtojo pasiūlymu, išskyrus tą informaciją, kurią dalyvis (laimėtojas) nurodė kaip konfidencialią.</w:t>
      </w:r>
    </w:p>
    <w:p w14:paraId="03EE971C"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7327C6DD"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Tiekėjas gali pakeisti ar atšaukti pateiktą pasiūlymą iki pasiūlymo galutinio pateikimo termino dienos, valandos ir minutės (Lietuvos Respublikos laiku). Naujas pasiūlymas dėl pateikto pasiūlymo keitimo pateikiamas bendra tvarka.</w:t>
      </w:r>
    </w:p>
    <w:p w14:paraId="5805073E" w14:textId="77777777" w:rsidR="00CD249B"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neatsako už CVP IS sutrikimus ar kitus nenumatytus atvejus, dėl kurių pasiūlymai nebuvo gauti ar gauti pavėluotai.</w:t>
      </w:r>
    </w:p>
    <w:p w14:paraId="4DF4D8D5" w14:textId="7D66C0C7" w:rsidR="00CB3614" w:rsidRPr="006810CB" w:rsidRDefault="00CD249B"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neatlygina tiekėjams išlaidų, patirtų rengiant ir pateikiant pasiūlymus.</w:t>
      </w:r>
    </w:p>
    <w:p w14:paraId="7B7141FC" w14:textId="69FE8F1F" w:rsidR="00CB3614" w:rsidRPr="006810CB" w:rsidRDefault="00CB3614"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V. TIEKĖJŲ GRUPĖS DALYVAVIMAS PIRKIMO PROCEDŪROSE</w:t>
      </w:r>
    </w:p>
    <w:p w14:paraId="42FD6878"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Jei pirkimo procedūrose dalyvauja tiekėjų grupė, ji pateikia jungtinės veiklos sutartį, kurioje turi būti nurodyti kiekvienos pirkimo sutarties šalies įsipareigojimai vykdant numatomą su Perkančiąja organizacija sudaryti pirkimo sutartį, šių įsipareigojimų vertės dalis, įeinanti į bendrą pasiūlymo vertę. Sutartis turi numatyti solidarią visų pirkimo sutarties šalių atsakomybę už prievolių Perkančiajai organizacijai nevykdymą. Taip pat sutartyje turi būti paskirtas bendras atstovas arba vadovaujantis narys, grupės sudėtis bei kuriam iš tiekėjų grupės narių turi būti pervedamos lėšos už pirkimo sutarties vykdymą. Apie tokio asmens pakeitimą tiekėjas nedelsiant raštu privalo informuoti Perkančiąją organizaciją.</w:t>
      </w:r>
    </w:p>
    <w:p w14:paraId="0E9D8A41" w14:textId="77777777" w:rsidR="00CB3614"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Perkančioji organizacija nereikalauja, kad tiekėjų grupės pateiktą pasiūlymą pripažinus geriausiu ir Perkančiajai organizacijai pasiūlius sudaryti pirkimo sutartį, ši tiekėjų grupė įgautų tam tikrą teisinę formą.</w:t>
      </w:r>
    </w:p>
    <w:p w14:paraId="4A1CE15F" w14:textId="160CA686" w:rsidR="006C368D" w:rsidRPr="006810CB" w:rsidRDefault="00CB3614"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Į CVP IS priemonėmis pateiktus klausimus atsako įgaliotas bendrą pasiūlymą pateikti tiekėjas, kuris taip pat pateikia („prisega“) savo ir kitų tiekėjų grupės narių dokumentus.</w:t>
      </w:r>
    </w:p>
    <w:p w14:paraId="5D0FDD92" w14:textId="7E5D11F5" w:rsidR="00A13D4F" w:rsidRPr="006810CB" w:rsidRDefault="00A13D4F"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V</w:t>
      </w:r>
      <w:r w:rsidR="00472581" w:rsidRPr="006810CB">
        <w:rPr>
          <w:color w:val="000000" w:themeColor="text1"/>
          <w:sz w:val="24"/>
          <w:szCs w:val="24"/>
          <w:lang w:val="lt-LT"/>
        </w:rPr>
        <w:t>I</w:t>
      </w:r>
      <w:r w:rsidRPr="006810CB">
        <w:rPr>
          <w:color w:val="000000" w:themeColor="text1"/>
          <w:sz w:val="24"/>
          <w:szCs w:val="24"/>
          <w:lang w:val="lt-LT"/>
        </w:rPr>
        <w:t>. PASIŪLYMŲ ŠIFRAVIMAS</w:t>
      </w:r>
    </w:p>
    <w:p w14:paraId="44B40C6C" w14:textId="77777777" w:rsidR="00A13D4F"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Tiekėjo teikiamas pasiūlymas gali būti užšifruojamas. Tiekėjas, nusprendęs pateikti užšifruotą pasiūlymą, turi:</w:t>
      </w:r>
    </w:p>
    <w:p w14:paraId="4A4D51AB" w14:textId="19E5C249" w:rsidR="00FD31AE" w:rsidRPr="006810CB" w:rsidRDefault="00FD31AE" w:rsidP="00654142">
      <w:pPr>
        <w:pStyle w:val="Sraopastraipa"/>
        <w:numPr>
          <w:ilvl w:val="1"/>
          <w:numId w:val="4"/>
        </w:numPr>
        <w:tabs>
          <w:tab w:val="left" w:pos="1134"/>
          <w:tab w:val="left" w:pos="1418"/>
        </w:tabs>
        <w:suppressAutoHyphens/>
        <w:overflowPunct/>
        <w:autoSpaceDE/>
        <w:adjustRightInd/>
        <w:ind w:left="0" w:firstLine="851"/>
        <w:jc w:val="both"/>
        <w:rPr>
          <w:rFonts w:eastAsia="Calibri"/>
          <w:color w:val="000000" w:themeColor="text1"/>
          <w:sz w:val="24"/>
          <w:szCs w:val="24"/>
          <w:lang w:val="lt-LT"/>
        </w:rPr>
      </w:pPr>
      <w:r w:rsidRPr="006810CB">
        <w:rPr>
          <w:rFonts w:eastAsia="Calibri"/>
          <w:color w:val="000000" w:themeColor="text1"/>
          <w:sz w:val="24"/>
          <w:szCs w:val="24"/>
          <w:lang w:val="lt-LT"/>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2" w:history="1">
        <w:r w:rsidRPr="006810CB">
          <w:rPr>
            <w:rFonts w:eastAsia="Calibri"/>
            <w:color w:val="000000" w:themeColor="text1"/>
            <w:sz w:val="24"/>
            <w:szCs w:val="24"/>
            <w:lang w:val="lt-LT"/>
          </w:rPr>
          <w:t>http://vpt.lrv.lt/lt/pasiulymu-sifravimas</w:t>
        </w:r>
      </w:hyperlink>
      <w:r w:rsidRPr="006810CB">
        <w:rPr>
          <w:rFonts w:eastAsia="Calibri"/>
          <w:color w:val="000000" w:themeColor="text1"/>
          <w:sz w:val="24"/>
          <w:szCs w:val="24"/>
          <w:lang w:val="lt-LT"/>
        </w:rPr>
        <w:t>.</w:t>
      </w:r>
    </w:p>
    <w:p w14:paraId="1342DD13" w14:textId="77777777" w:rsidR="00FD31AE" w:rsidRPr="006810CB" w:rsidRDefault="00FD31AE" w:rsidP="00654142">
      <w:pPr>
        <w:numPr>
          <w:ilvl w:val="1"/>
          <w:numId w:val="4"/>
        </w:numPr>
        <w:tabs>
          <w:tab w:val="left" w:pos="1134"/>
          <w:tab w:val="left" w:pos="1418"/>
        </w:tabs>
        <w:suppressAutoHyphens/>
        <w:overflowPunct/>
        <w:autoSpaceDE/>
        <w:adjustRightInd/>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lastRenderedPageBreak/>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3B0CAD4" w14:textId="1FE8FEFE" w:rsidR="00FD31AE" w:rsidRPr="006810CB" w:rsidRDefault="00FD31AE" w:rsidP="00654142">
      <w:pPr>
        <w:pStyle w:val="Sraopastraipa"/>
        <w:numPr>
          <w:ilvl w:val="0"/>
          <w:numId w:val="4"/>
        </w:numPr>
        <w:tabs>
          <w:tab w:val="decimal" w:pos="851"/>
          <w:tab w:val="left" w:pos="993"/>
        </w:tabs>
        <w:ind w:left="0" w:firstLine="567"/>
        <w:jc w:val="both"/>
        <w:rPr>
          <w:color w:val="000000" w:themeColor="text1"/>
          <w:sz w:val="24"/>
          <w:szCs w:val="24"/>
          <w:lang w:val="lt-LT"/>
        </w:rPr>
      </w:pPr>
      <w:r w:rsidRPr="006810CB">
        <w:rPr>
          <w:color w:val="000000" w:themeColor="text1"/>
          <w:sz w:val="24"/>
          <w:szCs w:val="24"/>
          <w:lang w:val="lt-LT"/>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1AEC9D70" w14:textId="488B1A29" w:rsidR="00472581" w:rsidRPr="006810CB" w:rsidRDefault="00472581" w:rsidP="00654142">
      <w:pPr>
        <w:tabs>
          <w:tab w:val="decimal" w:pos="993"/>
        </w:tabs>
        <w:suppressAutoHyphens/>
        <w:overflowPunct/>
        <w:autoSpaceDE/>
        <w:adjustRightInd/>
        <w:spacing w:before="240" w:after="120"/>
        <w:ind w:firstLine="629"/>
        <w:jc w:val="center"/>
        <w:rPr>
          <w:rFonts w:eastAsia="Calibri"/>
          <w:sz w:val="24"/>
          <w:szCs w:val="24"/>
          <w:lang w:val="lt-LT"/>
        </w:rPr>
      </w:pPr>
      <w:r w:rsidRPr="006810CB">
        <w:rPr>
          <w:rFonts w:eastAsia="Calibri"/>
          <w:sz w:val="24"/>
          <w:szCs w:val="24"/>
          <w:lang w:val="lt-LT"/>
        </w:rPr>
        <w:t>VII. SUSIPAŽINIMO SU PASIŪLYMAIS IR DERYBŲ PROCEDŪROS</w:t>
      </w:r>
    </w:p>
    <w:p w14:paraId="026087A4" w14:textId="6FC81419"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Susipažinimo su pasiūlymais procedūra įvyks </w:t>
      </w:r>
      <w:r w:rsidR="00957770" w:rsidRPr="006810CB">
        <w:rPr>
          <w:rFonts w:eastAsia="Calibri"/>
          <w:color w:val="000000" w:themeColor="text1"/>
          <w:sz w:val="24"/>
          <w:szCs w:val="24"/>
          <w:lang w:val="lt-LT"/>
        </w:rPr>
        <w:t>elektroninėmis priemonėmis.</w:t>
      </w:r>
    </w:p>
    <w:p w14:paraId="4C4049A9"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5956C33E"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sz w:val="24"/>
          <w:szCs w:val="24"/>
          <w:lang w:val="lt-LT"/>
        </w:rPr>
        <w:t>Perkančioji organizacija atlieka pirminių pasiūlymų nagrinėjimo, vertinimo ir palyginimo procedūras, kuriose tiekėjai ar jų atstovai nedalyvauja.</w:t>
      </w:r>
    </w:p>
    <w:p w14:paraId="708D131D"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 bus vykdoma tik jei visų tiekėjų pasiūlymų kainos bus per didelės. Derybų procedūra bus vykdoma patikrinus tiekėjų pateiktus pasiūlymus. Į derybų procedūrą bus kviečiami tiekėjai, kurių  pasiūlymai atitiks konkurso sąlygų reikalavimus.</w:t>
      </w:r>
    </w:p>
    <w:p w14:paraId="6F232775" w14:textId="77777777" w:rsidR="00472581" w:rsidRPr="006810CB" w:rsidRDefault="00472581" w:rsidP="00654142">
      <w:pPr>
        <w:numPr>
          <w:ilvl w:val="0"/>
          <w:numId w:val="4"/>
        </w:numPr>
        <w:tabs>
          <w:tab w:val="decimal" w:pos="993"/>
        </w:tabs>
        <w:suppressAutoHyphens/>
        <w:overflowPunct/>
        <w:autoSpaceDE/>
        <w:adjustRightInd/>
        <w:spacing w:after="160"/>
        <w:ind w:left="0" w:firstLine="630"/>
        <w:contextualSpacing/>
        <w:jc w:val="both"/>
        <w:rPr>
          <w:rFonts w:eastAsia="Calibri"/>
          <w:color w:val="000000" w:themeColor="text1"/>
          <w:sz w:val="24"/>
          <w:szCs w:val="24"/>
          <w:lang w:val="lt-LT"/>
        </w:rPr>
      </w:pPr>
      <w:r w:rsidRPr="006810CB">
        <w:rPr>
          <w:rFonts w:eastAsia="Calibri"/>
          <w:color w:val="000000" w:themeColor="text1"/>
          <w:sz w:val="24"/>
          <w:szCs w:val="24"/>
          <w:lang w:val="lt-LT"/>
        </w:rPr>
        <w:t>Derybų procedūra:</w:t>
      </w:r>
    </w:p>
    <w:p w14:paraId="32ADB14F"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Viešojo pirkimo organizatoriaus sprendimu CVP IS priemonėmis bus siunčiamas derybinis pasiūlymas teikėjui ir nustatomas tikslus atsakymo pateikimo terminas. Tiekėjas turės pateikti atsakymą perkančiajai organizacijai, siųsdamas pranešimą CVP IS priemonėmis. Perkančioji organizacija prašymus/kvietimus derėtis turi teisę pateikti vieną ar daugiau kartų, siekdama geriausio derybų rezultato.</w:t>
      </w:r>
    </w:p>
    <w:p w14:paraId="4C77FCA3" w14:textId="77777777" w:rsidR="00472581" w:rsidRPr="006810CB" w:rsidRDefault="00472581" w:rsidP="00654142">
      <w:pPr>
        <w:numPr>
          <w:ilvl w:val="1"/>
          <w:numId w:val="4"/>
        </w:numPr>
        <w:tabs>
          <w:tab w:val="left" w:pos="1134"/>
          <w:tab w:val="left" w:pos="1276"/>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Derybų metu turi būti laikomasi šių reikalavimų: </w:t>
      </w:r>
    </w:p>
    <w:p w14:paraId="3223EA5C" w14:textId="77777777" w:rsidR="00472581" w:rsidRPr="006810CB" w:rsidRDefault="00472581" w:rsidP="00654142">
      <w:pPr>
        <w:numPr>
          <w:ilvl w:val="2"/>
          <w:numId w:val="4"/>
        </w:numPr>
        <w:tabs>
          <w:tab w:val="left" w:pos="0"/>
          <w:tab w:val="left" w:pos="1134"/>
          <w:tab w:val="left" w:pos="1276"/>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Tretiesiems asmenims ir derybose dalyvaujantiems tiekėjams negali būti atskleidžiama jokia derybų metu iš tiekėjo gauta informacija, taip pat informacija apie derybų metu pasiektus susitarimus;</w:t>
      </w:r>
    </w:p>
    <w:p w14:paraId="26E2898A"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Visiems tiekėjams turi būti taikomi vienodi reikalavimai, suteikiamos vienodos galimybės ir pateikiama vienoda informacija – teikdama informaciją, perkančioji organizacija neturi diskriminuoti tiekėjų;</w:t>
      </w:r>
    </w:p>
    <w:p w14:paraId="5BC33CDC" w14:textId="77777777" w:rsidR="00472581" w:rsidRPr="006810CB" w:rsidRDefault="00472581" w:rsidP="00654142">
      <w:pPr>
        <w:numPr>
          <w:ilvl w:val="2"/>
          <w:numId w:val="4"/>
        </w:numPr>
        <w:tabs>
          <w:tab w:val="left" w:pos="0"/>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Negalima derėtis dėl reikalavimų tiekėjui, pasiūlymo vertinimo kriterijų ir vertinimo tvarkos;</w:t>
      </w:r>
    </w:p>
    <w:p w14:paraId="6C02B9EE"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Informacija apie derybų metu gautus pasiūlymus ir pasiektus susitarimus fiksuojama protokole, kuriame atsispindi derybų eiga ir pasiekti susitarimai;</w:t>
      </w:r>
    </w:p>
    <w:p w14:paraId="3FA3E2E3" w14:textId="77777777" w:rsidR="00472581" w:rsidRPr="006810CB" w:rsidRDefault="00472581" w:rsidP="00654142">
      <w:pPr>
        <w:numPr>
          <w:ilvl w:val="2"/>
          <w:numId w:val="4"/>
        </w:numPr>
        <w:tabs>
          <w:tab w:val="left" w:pos="840"/>
          <w:tab w:val="left" w:pos="1134"/>
          <w:tab w:val="left" w:pos="1276"/>
          <w:tab w:val="left" w:pos="1418"/>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Tiekėjo, nesudalyvavusio derybų procedūroje, pasiūlymas atmetamas;</w:t>
      </w:r>
    </w:p>
    <w:p w14:paraId="0D43E906" w14:textId="77777777" w:rsidR="00472581" w:rsidRPr="006810CB" w:rsidRDefault="00472581" w:rsidP="00654142">
      <w:pPr>
        <w:numPr>
          <w:ilvl w:val="2"/>
          <w:numId w:val="4"/>
        </w:numPr>
        <w:tabs>
          <w:tab w:val="left" w:pos="851"/>
          <w:tab w:val="left" w:pos="993"/>
          <w:tab w:val="left" w:pos="1134"/>
          <w:tab w:val="left" w:pos="1276"/>
          <w:tab w:val="left" w:pos="1560"/>
          <w:tab w:val="left" w:pos="1701"/>
          <w:tab w:val="left" w:pos="1985"/>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Po derybų procedūros tiekėjai turės pateikti galutinius pasiūlymus (pasiūlymo formą);</w:t>
      </w:r>
    </w:p>
    <w:p w14:paraId="014F3465" w14:textId="77777777" w:rsidR="00472581" w:rsidRPr="006810CB" w:rsidRDefault="00472581" w:rsidP="00654142">
      <w:pPr>
        <w:numPr>
          <w:ilvl w:val="2"/>
          <w:numId w:val="4"/>
        </w:numPr>
        <w:tabs>
          <w:tab w:val="left" w:pos="851"/>
          <w:tab w:val="left" w:pos="993"/>
          <w:tab w:val="left" w:pos="1134"/>
          <w:tab w:val="left" w:pos="1276"/>
          <w:tab w:val="left" w:pos="1418"/>
          <w:tab w:val="left" w:pos="1701"/>
          <w:tab w:val="left" w:pos="1843"/>
        </w:tabs>
        <w:suppressAutoHyphens/>
        <w:overflowPunct/>
        <w:autoSpaceDE/>
        <w:adjustRightInd/>
        <w:spacing w:after="160"/>
        <w:ind w:left="0" w:firstLine="993"/>
        <w:contextualSpacing/>
        <w:jc w:val="both"/>
        <w:rPr>
          <w:rFonts w:eastAsia="Calibri"/>
          <w:color w:val="000000" w:themeColor="text1"/>
          <w:sz w:val="24"/>
          <w:szCs w:val="24"/>
          <w:lang w:val="lt-LT"/>
        </w:rPr>
      </w:pPr>
      <w:r w:rsidRPr="006810CB">
        <w:rPr>
          <w:rFonts w:eastAsia="Calibri"/>
          <w:color w:val="000000" w:themeColor="text1"/>
          <w:sz w:val="24"/>
          <w:szCs w:val="24"/>
          <w:lang w:val="lt-LT"/>
        </w:rPr>
        <w:t xml:space="preserve"> CVP IS susirašinėjimo priemonėmis pagal derybų procedūros metu suderėtą kainą (jeigu pasiūlymo formos tiekėjas bus nepateikęs siųsdamas atsakymą į derybinį pasiūlymą). </w:t>
      </w:r>
    </w:p>
    <w:p w14:paraId="039FF7C5" w14:textId="4C98E90C" w:rsidR="00FD31AE" w:rsidRPr="006810CB" w:rsidRDefault="00472581" w:rsidP="00654142">
      <w:pPr>
        <w:numPr>
          <w:ilvl w:val="0"/>
          <w:numId w:val="4"/>
        </w:numPr>
        <w:tabs>
          <w:tab w:val="decimal" w:pos="993"/>
        </w:tabs>
        <w:suppressAutoHyphens/>
        <w:overflowPunct/>
        <w:autoSpaceDE/>
        <w:adjustRightInd/>
        <w:spacing w:after="240"/>
        <w:ind w:left="0" w:firstLine="567"/>
        <w:jc w:val="both"/>
        <w:rPr>
          <w:rFonts w:eastAsia="Calibri"/>
          <w:color w:val="000000" w:themeColor="text1"/>
          <w:sz w:val="24"/>
          <w:szCs w:val="24"/>
          <w:lang w:val="lt-LT"/>
        </w:rPr>
      </w:pPr>
      <w:r w:rsidRPr="006810CB">
        <w:rPr>
          <w:rFonts w:eastAsia="Calibri"/>
          <w:color w:val="000000" w:themeColor="text1"/>
          <w:sz w:val="24"/>
          <w:szCs w:val="24"/>
          <w:lang w:val="lt-LT"/>
        </w:rPr>
        <w:t>Jeigu dalyvių pasiūlymų kainos nėra per didelės, derybų procedūra nebus vykdoma.</w:t>
      </w:r>
    </w:p>
    <w:p w14:paraId="7B785D04" w14:textId="21315192" w:rsidR="00955A83" w:rsidRPr="006810CB" w:rsidRDefault="00955A83" w:rsidP="00654142">
      <w:pPr>
        <w:tabs>
          <w:tab w:val="decimal" w:pos="993"/>
        </w:tabs>
        <w:spacing w:before="240" w:after="120"/>
        <w:ind w:firstLine="629"/>
        <w:jc w:val="center"/>
        <w:rPr>
          <w:color w:val="000000" w:themeColor="text1"/>
          <w:sz w:val="24"/>
          <w:szCs w:val="24"/>
          <w:lang w:val="lt-LT"/>
        </w:rPr>
      </w:pPr>
      <w:r w:rsidRPr="006810CB">
        <w:rPr>
          <w:color w:val="000000" w:themeColor="text1"/>
          <w:sz w:val="24"/>
          <w:szCs w:val="24"/>
          <w:lang w:val="lt-LT"/>
        </w:rPr>
        <w:lastRenderedPageBreak/>
        <w:t>VII</w:t>
      </w:r>
      <w:r w:rsidR="00472581" w:rsidRPr="006810CB">
        <w:rPr>
          <w:color w:val="000000" w:themeColor="text1"/>
          <w:sz w:val="24"/>
          <w:szCs w:val="24"/>
          <w:lang w:val="lt-LT"/>
        </w:rPr>
        <w:t>I</w:t>
      </w:r>
      <w:r w:rsidRPr="006810CB">
        <w:rPr>
          <w:color w:val="000000" w:themeColor="text1"/>
          <w:sz w:val="24"/>
          <w:szCs w:val="24"/>
          <w:lang w:val="lt-LT"/>
        </w:rPr>
        <w:t>.</w:t>
      </w:r>
      <w:r w:rsidRPr="006810CB">
        <w:rPr>
          <w:color w:val="000000" w:themeColor="text1"/>
          <w:sz w:val="24"/>
          <w:szCs w:val="24"/>
          <w:lang w:val="lt-LT"/>
        </w:rPr>
        <w:tab/>
        <w:t>PIRKIMO SĄLYGŲ PAAIŠKINIMAS IR PATIKSLINIMAS</w:t>
      </w:r>
    </w:p>
    <w:p w14:paraId="53955099" w14:textId="77777777"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2241D806" w14:textId="77777777" w:rsidR="008B7515" w:rsidRPr="006810CB" w:rsidRDefault="008B7515"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53091ADF" w14:textId="2E3294FF" w:rsidR="00955A83" w:rsidRPr="006810CB" w:rsidRDefault="00955A83"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Nesibaigus pasiūlymų pateikimo terminui, perkančioji organizacija turi teisę savo iniciatyva paaiškinti, patikslinti pirkimo sąlygas.</w:t>
      </w:r>
    </w:p>
    <w:p w14:paraId="2A295255" w14:textId="67150A35" w:rsidR="00955A83" w:rsidRPr="006810CB" w:rsidRDefault="008B7515" w:rsidP="00654142">
      <w:pPr>
        <w:numPr>
          <w:ilvl w:val="0"/>
          <w:numId w:val="4"/>
        </w:numPr>
        <w:tabs>
          <w:tab w:val="decimal" w:pos="993"/>
        </w:tabs>
        <w:overflowPunct/>
        <w:autoSpaceDE/>
        <w:autoSpaceDN/>
        <w:adjustRightInd/>
        <w:spacing w:after="200"/>
        <w:ind w:left="0" w:firstLine="567"/>
        <w:jc w:val="both"/>
        <w:rPr>
          <w:color w:val="000000" w:themeColor="text1"/>
          <w:sz w:val="24"/>
          <w:szCs w:val="24"/>
          <w:lang w:val="lt-LT"/>
        </w:rPr>
      </w:pPr>
      <w:r w:rsidRPr="006810CB">
        <w:rPr>
          <w:color w:val="000000" w:themeColor="text1"/>
          <w:sz w:val="24"/>
          <w:szCs w:val="24"/>
          <w:lang w:val="lt-LT"/>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FA914F0" w14:textId="2D35843F" w:rsidR="00472581" w:rsidRPr="006810CB" w:rsidRDefault="00472581"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IX</w:t>
      </w:r>
      <w:r w:rsidR="006C368D" w:rsidRPr="006810CB">
        <w:rPr>
          <w:color w:val="000000" w:themeColor="text1"/>
          <w:sz w:val="24"/>
          <w:szCs w:val="24"/>
          <w:lang w:val="lt-LT"/>
        </w:rPr>
        <w:t>. PASIŪLYMŲ NAGRINĖJIMAS IR VERTINIMAS</w:t>
      </w:r>
    </w:p>
    <w:p w14:paraId="2B1F7EC5"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nagrinėdama pasiūlymus, taip pat vertina, ar pasiūlymas atitinka:</w:t>
      </w:r>
    </w:p>
    <w:p w14:paraId="724F166B"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skelbimą apie pirkimą;</w:t>
      </w:r>
    </w:p>
    <w:p w14:paraId="5F1BF251"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šiuose pirkimo dokumentuose nustatytus reikalavimus (t. y., ar pateiktas tiekėjo įgaliojimas, jungtinės veiklos sutartis ar kiti pirkimo dokumentuose reikalaujami dokumentai ar duomenys ir kt.);</w:t>
      </w:r>
    </w:p>
    <w:p w14:paraId="4E2BF98C"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techninėje specifikacijoje ar kituose pirkimo dokumentų prieduose nustatytus pirkimo objektui keliamus reikalavimus.</w:t>
      </w:r>
    </w:p>
    <w:p w14:paraId="08114DD3"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Jeigu dalyvis pateikė netikslius, neišsamius ar klaidingus dokumentus ar duomenis apie atitiktį pirkimo dokumentų reikalavimams arba šių dokumentų ir (ar) duomenų trūksta, Perkančioji organizacija, nepažeisdama lygiateisiškumo ir skaidrumo principų, prašo dalyvį šiuos dokumentus ir (ar) duomenis patikslinti, papildyti arba paaiškinti per nustatytą protingą terminą. </w:t>
      </w:r>
    </w:p>
    <w:p w14:paraId="1AE34297"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Šiame pasiūlymų nagrinėjimo etape Perkančioji organizacija gali prašyti patikslinti, papildyti, paaiškinti ar prašyti pateikti naujus tik šiuos dokumentus ir (ar) duomenis: tiekėjo įgaliojimą asmeniui pasirašyti pasiūlymą, jungtinės veiklos sutartį, taip pat kitus dokumentus, kurie nesusiję su pirkimo objektu, jo techninėmis charakteristikomis, sutarties vykdymo sąlygomis ar pasiūlymo kaina ar kokybe.</w:t>
      </w:r>
    </w:p>
    <w:p w14:paraId="1B7E5168"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prašydama dalyvių patikslinti, papildyti arba paaiškinti savo pasiūlymus, negali prašyti, siūlyti arba leisti pakeisti pasiūlymo esmės – pakeisti kainą ir (ar) kokybės parametrus ir (ar) padaryti kitų pakeitimų, dėl kurių pirkimo dokumentų reikalavimų neatitinkantis pasiūlymas taptų pirkimo dokumentų reikalavimus atitinkančiu pasiūlymu.</w:t>
      </w:r>
    </w:p>
    <w:p w14:paraId="5805BF3F"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Perkančioji organizacija, nagrinėdama galutinius pasiūlymus (gautus po derybų, jei tiekėjai buvo kviečiami į derybas), taip pat vertina, </w:t>
      </w:r>
      <w:r w:rsidRPr="006810CB">
        <w:rPr>
          <w:b/>
          <w:bCs/>
          <w:color w:val="000000" w:themeColor="text1"/>
          <w:sz w:val="24"/>
          <w:szCs w:val="24"/>
          <w:lang w:val="lt-LT"/>
        </w:rPr>
        <w:t>ar pasiūlyta galutinė kaina</w:t>
      </w:r>
      <w:r w:rsidRPr="006810CB">
        <w:rPr>
          <w:color w:val="000000" w:themeColor="text1"/>
          <w:sz w:val="24"/>
          <w:szCs w:val="24"/>
          <w:lang w:val="lt-LT"/>
        </w:rPr>
        <w:t>:</w:t>
      </w:r>
    </w:p>
    <w:p w14:paraId="6F86C420"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per didelė ir Perkančiajai organizacijai nepriimtina. Laikoma, kad pasiūlyta galutinė kaina yra per didelė ir Perkančiajai organizacijai nepriimtina, jeigu ji viršija perkančiosios organizacijos pirkimui skirtas lėšas, nustatytas ir užfiksuotas Perkančiosios organizacijos rengiamuose dokumentuose prieš pradedant pirkimo procedūrą.</w:t>
      </w:r>
    </w:p>
    <w:p w14:paraId="201F0393" w14:textId="77777777" w:rsidR="00472581" w:rsidRPr="006810CB" w:rsidRDefault="00472581"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nėra neįprastai maža. Pasiūlyta galutinė kaina visais atvejais yra laikomos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w:t>
      </w:r>
    </w:p>
    <w:p w14:paraId="60D8F34B" w14:textId="6A0C0C5E"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pasiūlyta galutinė kaina yra per didelė ir Perkančiajai organizacijai nepriimtina, Perkančioji organizacija tokį pasiūlymą atmeta.</w:t>
      </w:r>
    </w:p>
    <w:p w14:paraId="6B435401" w14:textId="76F641E4" w:rsidR="00C2106F" w:rsidRPr="00D27D18" w:rsidRDefault="00C2106F"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D27D18">
        <w:rPr>
          <w:color w:val="000000" w:themeColor="text1"/>
          <w:sz w:val="24"/>
          <w:szCs w:val="24"/>
          <w:lang w:val="lt-LT"/>
        </w:rPr>
        <w:lastRenderedPageBreak/>
        <w:t>Perkančioji organizacija atmeta tiekėjo pasiūlymą, jeigu tiekėjas yra neatlikęs jam paskirtos baudžiamojo poveikio priemonės – uždraudimo juridiniam asmeniui dalyvauti viešuosiuose pirkimuose.</w:t>
      </w:r>
    </w:p>
    <w:p w14:paraId="7DFA7CBA"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Jeigu Perkančioji organizacija nustato, kad pasiūlyta galutinė kaina yra neįprastai maža, ji CVP IS priemonėmis kreipiasi į tokią kainą pasiūliusį dalyvį ir prašo pateikti, jos manymu, reikalingas pasiūlymo detales, įskaitant kainos sudedamąsias dalis ir skaičiavimus.</w:t>
      </w:r>
    </w:p>
    <w:p w14:paraId="0D8FEEC6"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Jei Perkančioji organizacija nustato, kad neįprastai maža kaina pasiūlyta dėl to, kad dalyvis yra gavęs valstybės pagalbą, ji CVP IS priemonėmis kreipiasi į dalyvį, jog šis per nustatytą protingą terminą įrodytų, kad valstybės pagalba buvo suteikta teisėtai.</w:t>
      </w:r>
    </w:p>
    <w:p w14:paraId="65C7D780" w14:textId="77777777" w:rsidR="00472581" w:rsidRPr="006810CB" w:rsidRDefault="00472581" w:rsidP="00654142">
      <w:pPr>
        <w:numPr>
          <w:ilvl w:val="0"/>
          <w:numId w:val="4"/>
        </w:numPr>
        <w:tabs>
          <w:tab w:val="decimal" w:pos="993"/>
        </w:tabs>
        <w:overflowPunct/>
        <w:autoSpaceDE/>
        <w:autoSpaceDN/>
        <w:adjustRightInd/>
        <w:spacing w:after="200"/>
        <w:ind w:left="0" w:firstLine="567"/>
        <w:contextualSpacing/>
        <w:jc w:val="both"/>
        <w:rPr>
          <w:rFonts w:eastAsia="Calibri"/>
          <w:color w:val="000000" w:themeColor="text1"/>
          <w:sz w:val="24"/>
          <w:szCs w:val="24"/>
          <w:lang w:val="lt-LT"/>
        </w:rPr>
      </w:pPr>
      <w:r w:rsidRPr="006810CB">
        <w:rPr>
          <w:color w:val="000000" w:themeColor="text1"/>
          <w:sz w:val="24"/>
          <w:szCs w:val="24"/>
          <w:lang w:val="lt-LT"/>
        </w:rPr>
        <w:t>Jeigu Perkančioji organizacija, pasiūlymų vertinimo metu randa pasiūlyme nurodytos kainos apskaičiavimo klaidų, ji prašo dalyvių per jos nurodytą terminą ištaisyti pasiūlyme pastebėtas</w:t>
      </w:r>
      <w:r w:rsidRPr="006810CB">
        <w:rPr>
          <w:rFonts w:eastAsia="Calibri"/>
          <w:sz w:val="24"/>
          <w:szCs w:val="24"/>
          <w:lang w:val="lt-LT"/>
        </w:rPr>
        <w:t xml:space="preserve"> aritmetines klaidas, nekeičiant susipažinimo su pasiūlymais metu užfiksuotos </w:t>
      </w:r>
      <w:r w:rsidRPr="006810CB">
        <w:rPr>
          <w:rFonts w:eastAsia="Calibri"/>
          <w:i/>
          <w:sz w:val="24"/>
          <w:szCs w:val="24"/>
          <w:lang w:val="lt-LT"/>
        </w:rPr>
        <w:t>kainos</w:t>
      </w:r>
      <w:r w:rsidRPr="006810CB">
        <w:rPr>
          <w:rFonts w:eastAsia="Calibri"/>
          <w:sz w:val="24"/>
          <w:szCs w:val="24"/>
          <w:lang w:val="lt-LT"/>
        </w:rPr>
        <w:t xml:space="preserve">. Taisydamas pasiūlyme nurodytas aritmetines klaidas, dalyvis gali taisyti </w:t>
      </w:r>
      <w:r w:rsidRPr="006810CB">
        <w:rPr>
          <w:rFonts w:eastAsia="Calibri"/>
          <w:i/>
          <w:sz w:val="24"/>
          <w:szCs w:val="24"/>
          <w:lang w:val="lt-LT"/>
        </w:rPr>
        <w:t>kainos</w:t>
      </w:r>
      <w:r w:rsidRPr="006810CB">
        <w:rPr>
          <w:rFonts w:eastAsia="Calibri"/>
          <w:sz w:val="24"/>
          <w:szCs w:val="24"/>
          <w:lang w:val="lt-LT"/>
        </w:rPr>
        <w:t xml:space="preserve"> sudedamąsias dalis, tačiau negali atsisakyti kainos sudedamųjų dalių arba papildyti </w:t>
      </w:r>
      <w:r w:rsidRPr="006810CB">
        <w:rPr>
          <w:rFonts w:eastAsia="Calibri"/>
          <w:i/>
          <w:sz w:val="24"/>
          <w:szCs w:val="24"/>
          <w:lang w:val="lt-LT"/>
        </w:rPr>
        <w:t>kainą</w:t>
      </w:r>
      <w:r w:rsidRPr="006810CB">
        <w:rPr>
          <w:rFonts w:eastAsia="Calibri"/>
          <w:sz w:val="24"/>
          <w:szCs w:val="24"/>
          <w:lang w:val="lt-LT"/>
        </w:rPr>
        <w:t xml:space="preserve"> naujomis dalimis.</w:t>
      </w:r>
    </w:p>
    <w:p w14:paraId="7490AEBA" w14:textId="355A663F" w:rsidR="00807609" w:rsidRPr="006810CB" w:rsidRDefault="00472581"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nevertina viso tiekėjo pasiūlymo, jeigu patikrinusi jo dalį nustato, kad, vadovaujantis pirkimo dokumentų reikalavimais, pasiūlymas turi būti atmestas.</w:t>
      </w:r>
    </w:p>
    <w:p w14:paraId="16BF2AB7" w14:textId="30DFA731" w:rsidR="00807609" w:rsidRPr="006810CB" w:rsidRDefault="00807609" w:rsidP="00654142">
      <w:pPr>
        <w:tabs>
          <w:tab w:val="decimal" w:pos="993"/>
        </w:tabs>
        <w:suppressAutoHyphens/>
        <w:overflowPunct/>
        <w:autoSpaceDE/>
        <w:adjustRightInd/>
        <w:spacing w:before="240" w:after="120"/>
        <w:jc w:val="center"/>
        <w:rPr>
          <w:rFonts w:eastAsia="Calibri"/>
          <w:color w:val="000000" w:themeColor="text1"/>
          <w:sz w:val="24"/>
          <w:szCs w:val="24"/>
          <w:lang w:val="lt-LT"/>
        </w:rPr>
      </w:pPr>
      <w:r w:rsidRPr="006810CB">
        <w:rPr>
          <w:rFonts w:eastAsia="Calibri"/>
          <w:color w:val="000000" w:themeColor="text1"/>
          <w:sz w:val="24"/>
          <w:szCs w:val="24"/>
          <w:lang w:val="lt-LT"/>
        </w:rPr>
        <w:t>X. PASIŪLYMŲ ATMETIMO PAGRINDA</w:t>
      </w:r>
      <w:r w:rsidR="00C15F82" w:rsidRPr="006810CB">
        <w:rPr>
          <w:rFonts w:eastAsia="Calibri"/>
          <w:color w:val="000000" w:themeColor="text1"/>
          <w:sz w:val="24"/>
          <w:szCs w:val="24"/>
          <w:lang w:val="lt-LT"/>
        </w:rPr>
        <w:t>I</w:t>
      </w:r>
    </w:p>
    <w:p w14:paraId="3ED65E6F"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b/>
          <w:bCs/>
          <w:color w:val="000000" w:themeColor="text1"/>
          <w:sz w:val="24"/>
          <w:szCs w:val="24"/>
          <w:lang w:val="lt-LT"/>
        </w:rPr>
      </w:pPr>
      <w:r w:rsidRPr="006810CB">
        <w:rPr>
          <w:b/>
          <w:bCs/>
          <w:color w:val="000000" w:themeColor="text1"/>
          <w:sz w:val="24"/>
          <w:szCs w:val="24"/>
          <w:lang w:val="lt-LT"/>
        </w:rPr>
        <w:t>Perkančioji organizacija atmeta pasiūlymą, jeigu:</w:t>
      </w:r>
    </w:p>
    <w:p w14:paraId="40F1ABC1" w14:textId="1DF74385"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pasiūlymas neatitinka pirkimo dokumentuose nustatytų reikalavimų (pirkimo objektas neatitinka techninės specifikacijos ar kitų reikalavimų, pasiūlymas pateiktas ne Perkančiosios organizacijos nurodytomis elektroninėmis priemonėmis; pasiūlymas nepasirašytas elektroniniu parašu, jeigu to buvo reikalaujama ir pan.);</w:t>
      </w:r>
    </w:p>
    <w:p w14:paraId="31E61950" w14:textId="0D7E6081" w:rsidR="00F739A7" w:rsidRPr="006810CB" w:rsidRDefault="00F739A7"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kokybės vadybos sistemos ir (arba) aplinkos apsaugos vadybos sistemos standartų kvalifikacijos arba nustatytų žaliųjų kriterijų;</w:t>
      </w:r>
    </w:p>
    <w:p w14:paraId="1256E661"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neatitinka nustatytų tiekėjų kvalifikacijos reikalavimų;</w:t>
      </w:r>
    </w:p>
    <w:p w14:paraId="2AD0D3DB"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285C5060"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per nurodytą terminą neištaisė aritmetinių klaidų ir (ar) nepaaiškino pasiūlymo, nekeičiant jo esmės;</w:t>
      </w:r>
    </w:p>
    <w:p w14:paraId="78844837"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galutinė pasiūlymo kaina buvo per didelė ir Perkančiajai organizacijai nepriimtina;</w:t>
      </w:r>
    </w:p>
    <w:p w14:paraId="05D361EA" w14:textId="604AC51B"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nepateikė tinkamų neįprastai mažos kainos pagrįstumo įrodymų;</w:t>
      </w:r>
    </w:p>
    <w:p w14:paraId="2F7891A0" w14:textId="08ABBEE9" w:rsidR="00C2106F" w:rsidRPr="00D27D18" w:rsidRDefault="00D27D18"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D27D18">
        <w:rPr>
          <w:color w:val="000000" w:themeColor="text1"/>
          <w:sz w:val="24"/>
          <w:szCs w:val="24"/>
          <w:lang w:val="lt-LT"/>
        </w:rPr>
        <w:t>p</w:t>
      </w:r>
      <w:r w:rsidR="00C2106F" w:rsidRPr="00D27D18">
        <w:rPr>
          <w:color w:val="000000" w:themeColor="text1"/>
          <w:sz w:val="24"/>
          <w:szCs w:val="24"/>
          <w:lang w:val="lt-LT"/>
        </w:rPr>
        <w:t>erkančioji organizacija atmeta tiekėjo pasiūlymą, jeigu tiekėjas yra neatlikęs jam paskirtos baudžiamojo poveikio priemonės – uždraudimo juridiniam asmeniui dalyvauti viešuosiuose pirkimuose;</w:t>
      </w:r>
    </w:p>
    <w:p w14:paraId="19601245" w14:textId="77777777" w:rsidR="00807609" w:rsidRPr="006810CB" w:rsidRDefault="00807609" w:rsidP="00654142">
      <w:pPr>
        <w:numPr>
          <w:ilvl w:val="1"/>
          <w:numId w:val="4"/>
        </w:numPr>
        <w:tabs>
          <w:tab w:val="left" w:pos="1134"/>
          <w:tab w:val="left" w:pos="1418"/>
        </w:tabs>
        <w:suppressAutoHyphens/>
        <w:overflowPunct/>
        <w:autoSpaceDE/>
        <w:adjustRightInd/>
        <w:spacing w:after="160"/>
        <w:ind w:left="0" w:firstLine="851"/>
        <w:contextualSpacing/>
        <w:jc w:val="both"/>
        <w:rPr>
          <w:rFonts w:eastAsia="Calibri"/>
          <w:color w:val="000000" w:themeColor="text1"/>
          <w:sz w:val="24"/>
          <w:szCs w:val="24"/>
          <w:lang w:val="lt-LT"/>
        </w:rPr>
      </w:pPr>
      <w:r w:rsidRPr="006810CB">
        <w:rPr>
          <w:rFonts w:eastAsia="Calibri"/>
          <w:color w:val="000000" w:themeColor="text1"/>
          <w:sz w:val="24"/>
          <w:szCs w:val="24"/>
          <w:lang w:val="lt-LT"/>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15E61BF" w14:textId="3263074C" w:rsidR="0065634D" w:rsidRPr="006810CB" w:rsidRDefault="00807609" w:rsidP="00654142">
      <w:pPr>
        <w:numPr>
          <w:ilvl w:val="0"/>
          <w:numId w:val="4"/>
        </w:numPr>
        <w:tabs>
          <w:tab w:val="decimal" w:pos="993"/>
        </w:tabs>
        <w:overflowPunct/>
        <w:autoSpaceDE/>
        <w:autoSpaceDN/>
        <w:adjustRightInd/>
        <w:spacing w:after="240"/>
        <w:ind w:left="0" w:firstLine="567"/>
        <w:jc w:val="both"/>
        <w:rPr>
          <w:color w:val="000000" w:themeColor="text1"/>
          <w:sz w:val="24"/>
          <w:szCs w:val="24"/>
          <w:lang w:val="lt-LT"/>
        </w:rPr>
      </w:pPr>
      <w:r w:rsidRPr="006810CB">
        <w:rPr>
          <w:color w:val="000000" w:themeColor="text1"/>
          <w:sz w:val="24"/>
          <w:szCs w:val="24"/>
          <w:lang w:val="lt-LT"/>
        </w:rPr>
        <w:t>Perkančioji organizacija, atmetusi dalyvio pasiūlymą šiame skyriuje numatytais pagrindais, praneša dalyviui apie pasiūlymo atmetimą.</w:t>
      </w:r>
    </w:p>
    <w:p w14:paraId="70E4DFF7" w14:textId="1C1BBC9D" w:rsidR="0065634D" w:rsidRPr="006810CB" w:rsidRDefault="00807609" w:rsidP="00654142">
      <w:pPr>
        <w:tabs>
          <w:tab w:val="decimal" w:pos="993"/>
        </w:tabs>
        <w:spacing w:before="240" w:after="120"/>
        <w:jc w:val="center"/>
        <w:rPr>
          <w:color w:val="000000" w:themeColor="text1"/>
          <w:sz w:val="24"/>
          <w:szCs w:val="24"/>
          <w:lang w:val="lt-LT"/>
        </w:rPr>
      </w:pPr>
      <w:r w:rsidRPr="006810CB">
        <w:rPr>
          <w:color w:val="000000" w:themeColor="text1"/>
          <w:sz w:val="24"/>
          <w:szCs w:val="24"/>
          <w:lang w:val="lt-LT"/>
        </w:rPr>
        <w:t>XI</w:t>
      </w:r>
      <w:r w:rsidR="00EB0B0F" w:rsidRPr="006810CB">
        <w:rPr>
          <w:color w:val="000000" w:themeColor="text1"/>
          <w:sz w:val="24"/>
          <w:szCs w:val="24"/>
          <w:lang w:val="lt-LT"/>
        </w:rPr>
        <w:t xml:space="preserve">. </w:t>
      </w:r>
      <w:r w:rsidR="0065634D" w:rsidRPr="006810CB">
        <w:rPr>
          <w:color w:val="000000" w:themeColor="text1"/>
          <w:sz w:val="24"/>
          <w:szCs w:val="24"/>
          <w:lang w:val="lt-LT"/>
        </w:rPr>
        <w:t>PASIŪLYMŲ EILĖS SUDARYMAS IR LAIMĖJUSIO PASIŪLYMO NUSTATYMAS</w:t>
      </w:r>
    </w:p>
    <w:p w14:paraId="43FB8B4C"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Išrenkamas ekonomiškai naudingiausias pasiūlymas pagal mažiausios kainos kriterijų.</w:t>
      </w:r>
    </w:p>
    <w:p w14:paraId="241BAA65"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išnagrinėjusi ir patikrinusi, ar ekonomiškai naudingiausią pasiūlymą pateikęs dalyvis atitinka kvalifikacijos reikalavimus bei keliamus kokybės ir aplinkos apsaugos standartus, nustato pasiūlymų eilę, laimėjusį pasiūlymą ir tikslų sutarties sudarymo atidėjimo terminą (jei taikomas).</w:t>
      </w:r>
    </w:p>
    <w:p w14:paraId="5464A414"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lastRenderedPageBreak/>
        <w:t>Pasiūlymai šioje eilėje surašomi ekonominio naudingumo mažėjimo tvarka. Pasiūlymų eilė nenustatoma, jei buvo gautas tik vienas pasiūlymas. Jeigu kelių pateiktų pasiūlymų yra vienodas ekonominis naudingumas, nustatant pasiūlymų eilę pirmesnis į šią eilę įrašomas tiekėjas, kurio pasiūlymas CVP IS priemonėmis pateiktas anksčiausiai.</w:t>
      </w:r>
    </w:p>
    <w:p w14:paraId="33F786BB"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suinteresuotiems dalyviams nedelsiant (ne vėliau kaip per 5 (penkias) darbo dienas) CVP IS susirašinėjimo priemonėmis pateikia informacijos, apie priimtą sprendimą nustatyti laimėjusį pasiūlymą, dėl kurio bus sudaroma pirkimo sutartis, kuri dar nebuvo pateikta pirkimo procedūros metu, santrauką, nurodo nustatytą pasiūlymų eilę, laimėjusį pasiūlymą ir tikslų sutarties sudarymo atidėjimo terminą (jei taikomas).</w:t>
      </w:r>
    </w:p>
    <w:p w14:paraId="39F88A40" w14:textId="77777777" w:rsidR="00807609"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p>
    <w:p w14:paraId="4A9A5622" w14:textId="2F4956DE" w:rsidR="00BB6A28" w:rsidRPr="006810CB" w:rsidRDefault="00807609"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Perkančioji organizacija taip pat turi nurodyti priežastis, dėl kurių buvo priimtas sprendimas nesudaryti pirkimo sutarties arba pradėti pirkimą iš naujo</w:t>
      </w:r>
      <w:r w:rsidR="00C15F82" w:rsidRPr="006810CB">
        <w:rPr>
          <w:color w:val="000000" w:themeColor="text1"/>
          <w:sz w:val="24"/>
          <w:szCs w:val="24"/>
          <w:lang w:val="lt-LT"/>
        </w:rPr>
        <w:t>.</w:t>
      </w:r>
    </w:p>
    <w:p w14:paraId="4AF6C50A" w14:textId="66807928" w:rsidR="006C368D" w:rsidRPr="006810CB" w:rsidRDefault="00EB0B0F" w:rsidP="00654142">
      <w:pPr>
        <w:pStyle w:val="Sraopastraipa"/>
        <w:tabs>
          <w:tab w:val="left" w:pos="1134"/>
          <w:tab w:val="left" w:pos="1418"/>
        </w:tabs>
        <w:spacing w:before="240" w:after="120"/>
        <w:ind w:left="0"/>
        <w:contextualSpacing w:val="0"/>
        <w:jc w:val="center"/>
        <w:rPr>
          <w:noProof/>
          <w:sz w:val="24"/>
          <w:szCs w:val="24"/>
          <w:lang w:val="lt-LT"/>
        </w:rPr>
      </w:pPr>
      <w:r w:rsidRPr="006810CB">
        <w:rPr>
          <w:rStyle w:val="Hipersaitas"/>
          <w:noProof/>
          <w:color w:val="auto"/>
          <w:sz w:val="24"/>
          <w:szCs w:val="24"/>
          <w:u w:val="none"/>
          <w:lang w:val="lt-LT"/>
        </w:rPr>
        <w:t>X</w:t>
      </w:r>
      <w:r w:rsidR="00807609"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GINČŲ NAGRINĖJIMAS</w:t>
      </w:r>
    </w:p>
    <w:p w14:paraId="16D3F499" w14:textId="4993631C" w:rsidR="003503C6" w:rsidRPr="006810CB" w:rsidRDefault="00800D58" w:rsidP="00654142">
      <w:pPr>
        <w:numPr>
          <w:ilvl w:val="0"/>
          <w:numId w:val="4"/>
        </w:numPr>
        <w:tabs>
          <w:tab w:val="decimal" w:pos="993"/>
        </w:tabs>
        <w:overflowPunct/>
        <w:autoSpaceDE/>
        <w:autoSpaceDN/>
        <w:adjustRightInd/>
        <w:spacing w:after="200"/>
        <w:ind w:left="0" w:firstLine="567"/>
        <w:contextualSpacing/>
        <w:jc w:val="both"/>
        <w:rPr>
          <w:rStyle w:val="Hipersaitas"/>
          <w:color w:val="000000" w:themeColor="text1"/>
          <w:sz w:val="24"/>
          <w:szCs w:val="24"/>
          <w:u w:val="none"/>
          <w:lang w:val="lt-LT"/>
        </w:rPr>
      </w:pPr>
      <w:r w:rsidRPr="006810CB">
        <w:rPr>
          <w:color w:val="000000" w:themeColor="text1"/>
          <w:sz w:val="24"/>
          <w:szCs w:val="24"/>
          <w:lang w:val="lt-LT"/>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35389954" w14:textId="364DFF6A" w:rsidR="00FD7FAA" w:rsidRPr="006810CB" w:rsidRDefault="00EB0B0F" w:rsidP="00654142">
      <w:pPr>
        <w:pStyle w:val="Sraopastraipa"/>
        <w:tabs>
          <w:tab w:val="left" w:pos="1134"/>
          <w:tab w:val="left" w:pos="1418"/>
        </w:tabs>
        <w:spacing w:before="240" w:after="120"/>
        <w:ind w:left="0"/>
        <w:contextualSpacing w:val="0"/>
        <w:jc w:val="center"/>
        <w:rPr>
          <w:rStyle w:val="Hipersaitas"/>
          <w:noProof/>
          <w:color w:val="auto"/>
          <w:sz w:val="24"/>
          <w:szCs w:val="24"/>
          <w:u w:val="none"/>
          <w:lang w:val="lt-LT"/>
        </w:rPr>
      </w:pPr>
      <w:r w:rsidRPr="006810CB">
        <w:rPr>
          <w:rStyle w:val="Hipersaitas"/>
          <w:noProof/>
          <w:color w:val="auto"/>
          <w:sz w:val="24"/>
          <w:szCs w:val="24"/>
          <w:u w:val="none"/>
          <w:lang w:val="lt-LT"/>
        </w:rPr>
        <w:t>XI</w:t>
      </w:r>
      <w:r w:rsidR="00CD249B" w:rsidRPr="006810CB">
        <w:rPr>
          <w:rStyle w:val="Hipersaitas"/>
          <w:noProof/>
          <w:color w:val="auto"/>
          <w:sz w:val="24"/>
          <w:szCs w:val="24"/>
          <w:u w:val="none"/>
          <w:lang w:val="lt-LT"/>
        </w:rPr>
        <w:t>II</w:t>
      </w:r>
      <w:r w:rsidR="006C368D" w:rsidRPr="006810CB">
        <w:rPr>
          <w:rStyle w:val="Hipersaitas"/>
          <w:noProof/>
          <w:color w:val="auto"/>
          <w:sz w:val="24"/>
          <w:szCs w:val="24"/>
          <w:u w:val="none"/>
          <w:lang w:val="lt-LT"/>
        </w:rPr>
        <w:t>. PIRKIMO SUTARTIES SUDARYMAS</w:t>
      </w:r>
    </w:p>
    <w:p w14:paraId="575EF937"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 xml:space="preserve">Dalyvio pasiūlymą pripažinus laimėjusiu, dalyvis raštu (pranešimą siunčiant </w:t>
      </w:r>
      <w:r w:rsidR="00800D58" w:rsidRPr="006810CB">
        <w:rPr>
          <w:color w:val="000000" w:themeColor="text1"/>
          <w:sz w:val="24"/>
          <w:szCs w:val="24"/>
          <w:lang w:val="lt-LT"/>
        </w:rPr>
        <w:t>CVPIS priemonėmis</w:t>
      </w:r>
      <w:r w:rsidRPr="006810CB">
        <w:rPr>
          <w:color w:val="000000" w:themeColor="text1"/>
          <w:sz w:val="24"/>
          <w:szCs w:val="24"/>
          <w:lang w:val="lt-LT"/>
        </w:rPr>
        <w:t>) kviečiamas sudaryti Pirkimo sutartį ir jam nurodomas laikas iki kada reikia pasirašyti sutartį.</w:t>
      </w:r>
    </w:p>
    <w:p w14:paraId="718B9AAE" w14:textId="77777777" w:rsidR="00900798" w:rsidRPr="006810CB" w:rsidRDefault="0090079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13B9EE0A" w14:textId="77777777" w:rsidR="006C368D" w:rsidRPr="006810CB" w:rsidRDefault="006C368D"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Su Pirkimo laimėtoju sudaroma Pirkimo sutartis turi atitikti dalyvio pasiūlymą ir šias Pirkimo sąlygas.</w:t>
      </w:r>
    </w:p>
    <w:p w14:paraId="5EEDAD9A" w14:textId="77777777" w:rsidR="00800D58" w:rsidRPr="006810CB" w:rsidRDefault="00800D58" w:rsidP="00654142">
      <w:pPr>
        <w:numPr>
          <w:ilvl w:val="0"/>
          <w:numId w:val="4"/>
        </w:numPr>
        <w:tabs>
          <w:tab w:val="decimal" w:pos="993"/>
        </w:tabs>
        <w:overflowPunct/>
        <w:autoSpaceDE/>
        <w:autoSpaceDN/>
        <w:adjustRightInd/>
        <w:spacing w:after="200"/>
        <w:ind w:left="0" w:firstLine="567"/>
        <w:contextualSpacing/>
        <w:jc w:val="both"/>
        <w:rPr>
          <w:color w:val="000000" w:themeColor="text1"/>
          <w:sz w:val="24"/>
          <w:szCs w:val="24"/>
          <w:lang w:val="lt-LT"/>
        </w:rPr>
      </w:pPr>
      <w:r w:rsidRPr="006810CB">
        <w:rPr>
          <w:color w:val="000000" w:themeColor="text1"/>
          <w:sz w:val="24"/>
          <w:szCs w:val="24"/>
          <w:lang w:val="lt-LT"/>
        </w:rPr>
        <w:t>Pirkimo sutarties sudarymo atidėjimo terminas netaikomas.</w:t>
      </w:r>
    </w:p>
    <w:p w14:paraId="773CFDC1" w14:textId="75FF594D" w:rsidR="009D3FA0" w:rsidRPr="00B7022A" w:rsidRDefault="00EB0650" w:rsidP="00514554">
      <w:pPr>
        <w:numPr>
          <w:ilvl w:val="0"/>
          <w:numId w:val="4"/>
        </w:numPr>
        <w:tabs>
          <w:tab w:val="decimal" w:pos="993"/>
        </w:tabs>
        <w:overflowPunct/>
        <w:autoSpaceDE/>
        <w:autoSpaceDN/>
        <w:adjustRightInd/>
        <w:spacing w:after="200" w:line="276" w:lineRule="auto"/>
        <w:ind w:left="0" w:firstLine="567"/>
        <w:contextualSpacing/>
        <w:jc w:val="both"/>
        <w:rPr>
          <w:sz w:val="24"/>
          <w:szCs w:val="24"/>
          <w:lang w:val="lt-LT"/>
        </w:rPr>
      </w:pPr>
      <w:r w:rsidRPr="00B7022A">
        <w:rPr>
          <w:color w:val="000000" w:themeColor="text1"/>
          <w:sz w:val="24"/>
          <w:szCs w:val="24"/>
          <w:lang w:val="lt-LT"/>
        </w:rPr>
        <w:t>Siūlomos pasirašyti sutarties sąlygos pateikiamos sutarties projekte (</w:t>
      </w:r>
      <w:r w:rsidR="00FD1E76" w:rsidRPr="00B7022A">
        <w:rPr>
          <w:color w:val="000000" w:themeColor="text1"/>
          <w:sz w:val="24"/>
          <w:szCs w:val="24"/>
          <w:lang w:val="lt-LT"/>
        </w:rPr>
        <w:t>3</w:t>
      </w:r>
      <w:r w:rsidRPr="00B7022A">
        <w:rPr>
          <w:color w:val="000000" w:themeColor="text1"/>
          <w:sz w:val="24"/>
          <w:szCs w:val="24"/>
          <w:lang w:val="lt-LT"/>
        </w:rPr>
        <w:t xml:space="preserve"> prie</w:t>
      </w:r>
      <w:r w:rsidR="00C06420">
        <w:rPr>
          <w:color w:val="000000" w:themeColor="text1"/>
          <w:sz w:val="24"/>
          <w:szCs w:val="24"/>
          <w:lang w:val="lt-LT"/>
        </w:rPr>
        <w:t>das).</w:t>
      </w:r>
    </w:p>
    <w:sectPr w:rsidR="009D3FA0" w:rsidRPr="00B7022A" w:rsidSect="00784A8F">
      <w:headerReference w:type="default" r:id="rId13"/>
      <w:pgSz w:w="11907" w:h="16839" w:code="9"/>
      <w:pgMar w:top="1701" w:right="567" w:bottom="1134" w:left="1701"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E08EE" w14:textId="77777777" w:rsidR="00381999" w:rsidRDefault="00381999" w:rsidP="00BF2061">
      <w:r>
        <w:separator/>
      </w:r>
    </w:p>
  </w:endnote>
  <w:endnote w:type="continuationSeparator" w:id="0">
    <w:p w14:paraId="2C9B7361" w14:textId="77777777" w:rsidR="00381999" w:rsidRDefault="00381999"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44D7FE" w14:textId="77777777" w:rsidR="00381999" w:rsidRDefault="00381999" w:rsidP="00BF2061">
      <w:r>
        <w:separator/>
      </w:r>
    </w:p>
  </w:footnote>
  <w:footnote w:type="continuationSeparator" w:id="0">
    <w:p w14:paraId="16106D73" w14:textId="77777777" w:rsidR="00381999" w:rsidRDefault="00381999"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5449A" w14:textId="77777777" w:rsidR="00381999" w:rsidRDefault="0038199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4A556B2"/>
    <w:multiLevelType w:val="multilevel"/>
    <w:tmpl w:val="46EE70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6B138A"/>
    <w:multiLevelType w:val="hybridMultilevel"/>
    <w:tmpl w:val="0C7C739A"/>
    <w:lvl w:ilvl="0" w:tplc="227C5096">
      <w:start w:val="1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6F045F4"/>
    <w:multiLevelType w:val="hybridMultilevel"/>
    <w:tmpl w:val="7C3A5836"/>
    <w:lvl w:ilvl="0" w:tplc="8084D1CE">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16C08A5"/>
    <w:multiLevelType w:val="hybridMultilevel"/>
    <w:tmpl w:val="821AA61C"/>
    <w:lvl w:ilvl="0" w:tplc="4CE456E2">
      <w:start w:val="1"/>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BB013D"/>
    <w:multiLevelType w:val="hybridMultilevel"/>
    <w:tmpl w:val="43740A88"/>
    <w:lvl w:ilvl="0" w:tplc="6D749B88">
      <w:start w:val="1"/>
      <w:numFmt w:val="decimal"/>
      <w:lvlText w:val="%1."/>
      <w:lvlJc w:val="left"/>
      <w:pPr>
        <w:ind w:left="368" w:hanging="360"/>
      </w:pPr>
      <w:rPr>
        <w:rFonts w:hint="default"/>
      </w:rPr>
    </w:lvl>
    <w:lvl w:ilvl="1" w:tplc="04270019" w:tentative="1">
      <w:start w:val="1"/>
      <w:numFmt w:val="lowerLetter"/>
      <w:lvlText w:val="%2."/>
      <w:lvlJc w:val="left"/>
      <w:pPr>
        <w:ind w:left="1088" w:hanging="360"/>
      </w:pPr>
    </w:lvl>
    <w:lvl w:ilvl="2" w:tplc="0427001B" w:tentative="1">
      <w:start w:val="1"/>
      <w:numFmt w:val="lowerRoman"/>
      <w:lvlText w:val="%3."/>
      <w:lvlJc w:val="right"/>
      <w:pPr>
        <w:ind w:left="1808" w:hanging="180"/>
      </w:pPr>
    </w:lvl>
    <w:lvl w:ilvl="3" w:tplc="0427000F" w:tentative="1">
      <w:start w:val="1"/>
      <w:numFmt w:val="decimal"/>
      <w:lvlText w:val="%4."/>
      <w:lvlJc w:val="left"/>
      <w:pPr>
        <w:ind w:left="2528" w:hanging="360"/>
      </w:pPr>
    </w:lvl>
    <w:lvl w:ilvl="4" w:tplc="04270019" w:tentative="1">
      <w:start w:val="1"/>
      <w:numFmt w:val="lowerLetter"/>
      <w:lvlText w:val="%5."/>
      <w:lvlJc w:val="left"/>
      <w:pPr>
        <w:ind w:left="3248" w:hanging="360"/>
      </w:pPr>
    </w:lvl>
    <w:lvl w:ilvl="5" w:tplc="0427001B" w:tentative="1">
      <w:start w:val="1"/>
      <w:numFmt w:val="lowerRoman"/>
      <w:lvlText w:val="%6."/>
      <w:lvlJc w:val="right"/>
      <w:pPr>
        <w:ind w:left="3968" w:hanging="180"/>
      </w:pPr>
    </w:lvl>
    <w:lvl w:ilvl="6" w:tplc="0427000F" w:tentative="1">
      <w:start w:val="1"/>
      <w:numFmt w:val="decimal"/>
      <w:lvlText w:val="%7."/>
      <w:lvlJc w:val="left"/>
      <w:pPr>
        <w:ind w:left="4688" w:hanging="360"/>
      </w:pPr>
    </w:lvl>
    <w:lvl w:ilvl="7" w:tplc="04270019" w:tentative="1">
      <w:start w:val="1"/>
      <w:numFmt w:val="lowerLetter"/>
      <w:lvlText w:val="%8."/>
      <w:lvlJc w:val="left"/>
      <w:pPr>
        <w:ind w:left="5408" w:hanging="360"/>
      </w:pPr>
    </w:lvl>
    <w:lvl w:ilvl="8" w:tplc="0427001B" w:tentative="1">
      <w:start w:val="1"/>
      <w:numFmt w:val="lowerRoman"/>
      <w:lvlText w:val="%9."/>
      <w:lvlJc w:val="right"/>
      <w:pPr>
        <w:ind w:left="6128" w:hanging="180"/>
      </w:pPr>
    </w:lvl>
  </w:abstractNum>
  <w:abstractNum w:abstractNumId="6"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7" w15:restartNumberingAfterBreak="0">
    <w:nsid w:val="1DB60A4E"/>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4046328"/>
    <w:multiLevelType w:val="hybridMultilevel"/>
    <w:tmpl w:val="4142DC1E"/>
    <w:lvl w:ilvl="0" w:tplc="0427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9805528"/>
    <w:multiLevelType w:val="hybridMultilevel"/>
    <w:tmpl w:val="48FEC5A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99A3E3F"/>
    <w:multiLevelType w:val="hybridMultilevel"/>
    <w:tmpl w:val="72909EFA"/>
    <w:lvl w:ilvl="0" w:tplc="1BD6614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F854936"/>
    <w:multiLevelType w:val="hybridMultilevel"/>
    <w:tmpl w:val="A366040E"/>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13" w15:restartNumberingAfterBreak="0">
    <w:nsid w:val="36D9722D"/>
    <w:multiLevelType w:val="hybridMultilevel"/>
    <w:tmpl w:val="48A8C5AC"/>
    <w:lvl w:ilvl="0" w:tplc="0682EA0A">
      <w:start w:val="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8C65D3"/>
    <w:multiLevelType w:val="hybridMultilevel"/>
    <w:tmpl w:val="62C0EB88"/>
    <w:lvl w:ilvl="0" w:tplc="04270001">
      <w:start w:val="20"/>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B112E28"/>
    <w:multiLevelType w:val="hybridMultilevel"/>
    <w:tmpl w:val="AFFA98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B9C229E"/>
    <w:multiLevelType w:val="hybridMultilevel"/>
    <w:tmpl w:val="6542FC4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BF02250"/>
    <w:multiLevelType w:val="hybridMultilevel"/>
    <w:tmpl w:val="0A723BB0"/>
    <w:lvl w:ilvl="0" w:tplc="762CD702">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9" w15:restartNumberingAfterBreak="0">
    <w:nsid w:val="3D6D3A01"/>
    <w:multiLevelType w:val="multilevel"/>
    <w:tmpl w:val="6AFA9368"/>
    <w:lvl w:ilvl="0">
      <w:start w:val="11"/>
      <w:numFmt w:val="decimal"/>
      <w:lvlText w:val="%1."/>
      <w:lvlJc w:val="left"/>
      <w:pPr>
        <w:ind w:left="1614" w:hanging="480"/>
      </w:pPr>
      <w:rPr>
        <w:rFonts w:hint="default"/>
        <w:color w:val="auto"/>
      </w:rPr>
    </w:lvl>
    <w:lvl w:ilvl="1">
      <w:start w:val="1"/>
      <w:numFmt w:val="decimal"/>
      <w:lvlText w:val="%1.%2."/>
      <w:lvlJc w:val="left"/>
      <w:pPr>
        <w:ind w:left="480" w:hanging="480"/>
      </w:pPr>
      <w:rPr>
        <w:rFonts w:hint="default"/>
      </w:rPr>
    </w:lvl>
    <w:lvl w:ilvl="2">
      <w:start w:val="1"/>
      <w:numFmt w:val="decimal"/>
      <w:lvlText w:val="%1.%2.%3."/>
      <w:lvlJc w:val="left"/>
      <w:pPr>
        <w:ind w:left="2137"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D872F7F"/>
    <w:multiLevelType w:val="multilevel"/>
    <w:tmpl w:val="C7942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F851B90"/>
    <w:multiLevelType w:val="hybridMultilevel"/>
    <w:tmpl w:val="3CFE66E6"/>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6CC54EE"/>
    <w:multiLevelType w:val="hybridMultilevel"/>
    <w:tmpl w:val="DCAC6BD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A7106FF"/>
    <w:multiLevelType w:val="hybridMultilevel"/>
    <w:tmpl w:val="0C4AD69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CE0B84"/>
    <w:multiLevelType w:val="hybridMultilevel"/>
    <w:tmpl w:val="726E65FC"/>
    <w:lvl w:ilvl="0" w:tplc="B290D204">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52665F27"/>
    <w:multiLevelType w:val="hybridMultilevel"/>
    <w:tmpl w:val="1848ED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9195957"/>
    <w:multiLevelType w:val="hybridMultilevel"/>
    <w:tmpl w:val="CD9EDC6A"/>
    <w:lvl w:ilvl="0" w:tplc="7FF8D2A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B657A27"/>
    <w:multiLevelType w:val="hybridMultilevel"/>
    <w:tmpl w:val="10F49CB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D247FBB"/>
    <w:multiLevelType w:val="hybridMultilevel"/>
    <w:tmpl w:val="1A80F628"/>
    <w:lvl w:ilvl="0" w:tplc="42EA9B2E">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3A756C6"/>
    <w:multiLevelType w:val="hybridMultilevel"/>
    <w:tmpl w:val="8466D8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51E0607"/>
    <w:multiLevelType w:val="hybridMultilevel"/>
    <w:tmpl w:val="48FEC5AA"/>
    <w:lvl w:ilvl="0" w:tplc="6906916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F962E76"/>
    <w:multiLevelType w:val="hybridMultilevel"/>
    <w:tmpl w:val="55C60374"/>
    <w:lvl w:ilvl="0" w:tplc="04270001">
      <w:start w:val="1"/>
      <w:numFmt w:val="bullet"/>
      <w:lvlText w:val=""/>
      <w:lvlJc w:val="left"/>
      <w:pPr>
        <w:ind w:left="820" w:hanging="360"/>
      </w:pPr>
      <w:rPr>
        <w:rFonts w:ascii="Symbol" w:hAnsi="Symbol" w:hint="default"/>
      </w:rPr>
    </w:lvl>
    <w:lvl w:ilvl="1" w:tplc="04270003" w:tentative="1">
      <w:start w:val="1"/>
      <w:numFmt w:val="bullet"/>
      <w:lvlText w:val="o"/>
      <w:lvlJc w:val="left"/>
      <w:pPr>
        <w:ind w:left="1540" w:hanging="360"/>
      </w:pPr>
      <w:rPr>
        <w:rFonts w:ascii="Courier New" w:hAnsi="Courier New" w:cs="Courier New" w:hint="default"/>
      </w:rPr>
    </w:lvl>
    <w:lvl w:ilvl="2" w:tplc="04270005" w:tentative="1">
      <w:start w:val="1"/>
      <w:numFmt w:val="bullet"/>
      <w:lvlText w:val=""/>
      <w:lvlJc w:val="left"/>
      <w:pPr>
        <w:ind w:left="2260" w:hanging="360"/>
      </w:pPr>
      <w:rPr>
        <w:rFonts w:ascii="Wingdings" w:hAnsi="Wingdings" w:hint="default"/>
      </w:rPr>
    </w:lvl>
    <w:lvl w:ilvl="3" w:tplc="04270001" w:tentative="1">
      <w:start w:val="1"/>
      <w:numFmt w:val="bullet"/>
      <w:lvlText w:val=""/>
      <w:lvlJc w:val="left"/>
      <w:pPr>
        <w:ind w:left="2980" w:hanging="360"/>
      </w:pPr>
      <w:rPr>
        <w:rFonts w:ascii="Symbol" w:hAnsi="Symbol" w:hint="default"/>
      </w:rPr>
    </w:lvl>
    <w:lvl w:ilvl="4" w:tplc="04270003" w:tentative="1">
      <w:start w:val="1"/>
      <w:numFmt w:val="bullet"/>
      <w:lvlText w:val="o"/>
      <w:lvlJc w:val="left"/>
      <w:pPr>
        <w:ind w:left="3700" w:hanging="360"/>
      </w:pPr>
      <w:rPr>
        <w:rFonts w:ascii="Courier New" w:hAnsi="Courier New" w:cs="Courier New" w:hint="default"/>
      </w:rPr>
    </w:lvl>
    <w:lvl w:ilvl="5" w:tplc="04270005" w:tentative="1">
      <w:start w:val="1"/>
      <w:numFmt w:val="bullet"/>
      <w:lvlText w:val=""/>
      <w:lvlJc w:val="left"/>
      <w:pPr>
        <w:ind w:left="4420" w:hanging="360"/>
      </w:pPr>
      <w:rPr>
        <w:rFonts w:ascii="Wingdings" w:hAnsi="Wingdings" w:hint="default"/>
      </w:rPr>
    </w:lvl>
    <w:lvl w:ilvl="6" w:tplc="04270001" w:tentative="1">
      <w:start w:val="1"/>
      <w:numFmt w:val="bullet"/>
      <w:lvlText w:val=""/>
      <w:lvlJc w:val="left"/>
      <w:pPr>
        <w:ind w:left="5140" w:hanging="360"/>
      </w:pPr>
      <w:rPr>
        <w:rFonts w:ascii="Symbol" w:hAnsi="Symbol" w:hint="default"/>
      </w:rPr>
    </w:lvl>
    <w:lvl w:ilvl="7" w:tplc="04270003" w:tentative="1">
      <w:start w:val="1"/>
      <w:numFmt w:val="bullet"/>
      <w:lvlText w:val="o"/>
      <w:lvlJc w:val="left"/>
      <w:pPr>
        <w:ind w:left="5860" w:hanging="360"/>
      </w:pPr>
      <w:rPr>
        <w:rFonts w:ascii="Courier New" w:hAnsi="Courier New" w:cs="Courier New" w:hint="default"/>
      </w:rPr>
    </w:lvl>
    <w:lvl w:ilvl="8" w:tplc="04270005" w:tentative="1">
      <w:start w:val="1"/>
      <w:numFmt w:val="bullet"/>
      <w:lvlText w:val=""/>
      <w:lvlJc w:val="left"/>
      <w:pPr>
        <w:ind w:left="6580" w:hanging="360"/>
      </w:pPr>
      <w:rPr>
        <w:rFonts w:ascii="Wingdings" w:hAnsi="Wingdings" w:hint="default"/>
      </w:rPr>
    </w:lvl>
  </w:abstractNum>
  <w:abstractNum w:abstractNumId="33" w15:restartNumberingAfterBreak="0">
    <w:nsid w:val="77F41986"/>
    <w:multiLevelType w:val="hybridMultilevel"/>
    <w:tmpl w:val="B4A4AB72"/>
    <w:lvl w:ilvl="0" w:tplc="04270001">
      <w:start w:val="1"/>
      <w:numFmt w:val="bullet"/>
      <w:lvlText w:val=""/>
      <w:lvlJc w:val="left"/>
      <w:pPr>
        <w:ind w:left="995" w:hanging="360"/>
      </w:pPr>
      <w:rPr>
        <w:rFonts w:ascii="Symbol" w:hAnsi="Symbol" w:hint="default"/>
      </w:rPr>
    </w:lvl>
    <w:lvl w:ilvl="1" w:tplc="04270003" w:tentative="1">
      <w:start w:val="1"/>
      <w:numFmt w:val="bullet"/>
      <w:lvlText w:val="o"/>
      <w:lvlJc w:val="left"/>
      <w:pPr>
        <w:ind w:left="1715" w:hanging="360"/>
      </w:pPr>
      <w:rPr>
        <w:rFonts w:ascii="Courier New" w:hAnsi="Courier New" w:cs="Courier New" w:hint="default"/>
      </w:rPr>
    </w:lvl>
    <w:lvl w:ilvl="2" w:tplc="04270005" w:tentative="1">
      <w:start w:val="1"/>
      <w:numFmt w:val="bullet"/>
      <w:lvlText w:val=""/>
      <w:lvlJc w:val="left"/>
      <w:pPr>
        <w:ind w:left="2435" w:hanging="360"/>
      </w:pPr>
      <w:rPr>
        <w:rFonts w:ascii="Wingdings" w:hAnsi="Wingdings" w:hint="default"/>
      </w:rPr>
    </w:lvl>
    <w:lvl w:ilvl="3" w:tplc="04270001" w:tentative="1">
      <w:start w:val="1"/>
      <w:numFmt w:val="bullet"/>
      <w:lvlText w:val=""/>
      <w:lvlJc w:val="left"/>
      <w:pPr>
        <w:ind w:left="3155" w:hanging="360"/>
      </w:pPr>
      <w:rPr>
        <w:rFonts w:ascii="Symbol" w:hAnsi="Symbol" w:hint="default"/>
      </w:rPr>
    </w:lvl>
    <w:lvl w:ilvl="4" w:tplc="04270003" w:tentative="1">
      <w:start w:val="1"/>
      <w:numFmt w:val="bullet"/>
      <w:lvlText w:val="o"/>
      <w:lvlJc w:val="left"/>
      <w:pPr>
        <w:ind w:left="3875" w:hanging="360"/>
      </w:pPr>
      <w:rPr>
        <w:rFonts w:ascii="Courier New" w:hAnsi="Courier New" w:cs="Courier New" w:hint="default"/>
      </w:rPr>
    </w:lvl>
    <w:lvl w:ilvl="5" w:tplc="04270005" w:tentative="1">
      <w:start w:val="1"/>
      <w:numFmt w:val="bullet"/>
      <w:lvlText w:val=""/>
      <w:lvlJc w:val="left"/>
      <w:pPr>
        <w:ind w:left="4595" w:hanging="360"/>
      </w:pPr>
      <w:rPr>
        <w:rFonts w:ascii="Wingdings" w:hAnsi="Wingdings" w:hint="default"/>
      </w:rPr>
    </w:lvl>
    <w:lvl w:ilvl="6" w:tplc="04270001" w:tentative="1">
      <w:start w:val="1"/>
      <w:numFmt w:val="bullet"/>
      <w:lvlText w:val=""/>
      <w:lvlJc w:val="left"/>
      <w:pPr>
        <w:ind w:left="5315" w:hanging="360"/>
      </w:pPr>
      <w:rPr>
        <w:rFonts w:ascii="Symbol" w:hAnsi="Symbol" w:hint="default"/>
      </w:rPr>
    </w:lvl>
    <w:lvl w:ilvl="7" w:tplc="04270003" w:tentative="1">
      <w:start w:val="1"/>
      <w:numFmt w:val="bullet"/>
      <w:lvlText w:val="o"/>
      <w:lvlJc w:val="left"/>
      <w:pPr>
        <w:ind w:left="6035" w:hanging="360"/>
      </w:pPr>
      <w:rPr>
        <w:rFonts w:ascii="Courier New" w:hAnsi="Courier New" w:cs="Courier New" w:hint="default"/>
      </w:rPr>
    </w:lvl>
    <w:lvl w:ilvl="8" w:tplc="04270005" w:tentative="1">
      <w:start w:val="1"/>
      <w:numFmt w:val="bullet"/>
      <w:lvlText w:val=""/>
      <w:lvlJc w:val="left"/>
      <w:pPr>
        <w:ind w:left="6755" w:hanging="360"/>
      </w:pPr>
      <w:rPr>
        <w:rFonts w:ascii="Wingdings" w:hAnsi="Wingdings" w:hint="default"/>
      </w:rPr>
    </w:lvl>
  </w:abstractNum>
  <w:abstractNum w:abstractNumId="34" w15:restartNumberingAfterBreak="0">
    <w:nsid w:val="78C1688E"/>
    <w:multiLevelType w:val="hybridMultilevel"/>
    <w:tmpl w:val="74B003B6"/>
    <w:lvl w:ilvl="0" w:tplc="E0DE61B2">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8FF1A7A"/>
    <w:multiLevelType w:val="multilevel"/>
    <w:tmpl w:val="24A6446A"/>
    <w:lvl w:ilvl="0">
      <w:start w:val="1"/>
      <w:numFmt w:val="decimal"/>
      <w:lvlText w:val="%1."/>
      <w:lvlJc w:val="left"/>
      <w:pPr>
        <w:ind w:left="927" w:hanging="360"/>
      </w:pPr>
      <w:rPr>
        <w:b/>
        <w:i w:val="0"/>
      </w:rPr>
    </w:lvl>
    <w:lvl w:ilvl="1">
      <w:start w:val="1"/>
      <w:numFmt w:val="decimal"/>
      <w:lvlText w:val="%1.%2."/>
      <w:lvlJc w:val="left"/>
      <w:pPr>
        <w:ind w:left="435" w:hanging="435"/>
      </w:pPr>
      <w:rPr>
        <w:rFonts w:ascii="Times New Roman" w:hAnsi="Times New Roman" w:cs="Times New Roman" w:hint="default"/>
        <w:b w:val="0"/>
        <w:sz w:val="24"/>
        <w:szCs w:val="24"/>
      </w:rPr>
    </w:lvl>
    <w:lvl w:ilvl="2">
      <w:start w:val="1"/>
      <w:numFmt w:val="decimal"/>
      <w:lvlText w:val="%1.%2.%3."/>
      <w:lvlJc w:val="left"/>
      <w:pPr>
        <w:ind w:left="720" w:hanging="720"/>
      </w:pPr>
      <w:rPr>
        <w:rFonts w:ascii="Times New Roman" w:hAnsi="Times New Roman" w:cs="Times New Roman"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6" w15:restartNumberingAfterBreak="0">
    <w:nsid w:val="7C6A4587"/>
    <w:multiLevelType w:val="hybridMultilevel"/>
    <w:tmpl w:val="F92A4FD4"/>
    <w:lvl w:ilvl="0" w:tplc="04270001">
      <w:start w:val="1"/>
      <w:numFmt w:val="bullet"/>
      <w:lvlText w:val=""/>
      <w:lvlJc w:val="left"/>
      <w:pPr>
        <w:ind w:left="756" w:hanging="360"/>
      </w:pPr>
      <w:rPr>
        <w:rFonts w:ascii="Symbol" w:hAnsi="Symbol" w:hint="default"/>
      </w:rPr>
    </w:lvl>
    <w:lvl w:ilvl="1" w:tplc="04270003" w:tentative="1">
      <w:start w:val="1"/>
      <w:numFmt w:val="bullet"/>
      <w:lvlText w:val="o"/>
      <w:lvlJc w:val="left"/>
      <w:pPr>
        <w:ind w:left="1476" w:hanging="360"/>
      </w:pPr>
      <w:rPr>
        <w:rFonts w:ascii="Courier New" w:hAnsi="Courier New" w:cs="Courier New" w:hint="default"/>
      </w:rPr>
    </w:lvl>
    <w:lvl w:ilvl="2" w:tplc="04270005" w:tentative="1">
      <w:start w:val="1"/>
      <w:numFmt w:val="bullet"/>
      <w:lvlText w:val=""/>
      <w:lvlJc w:val="left"/>
      <w:pPr>
        <w:ind w:left="2196" w:hanging="360"/>
      </w:pPr>
      <w:rPr>
        <w:rFonts w:ascii="Wingdings" w:hAnsi="Wingdings" w:hint="default"/>
      </w:rPr>
    </w:lvl>
    <w:lvl w:ilvl="3" w:tplc="04270001" w:tentative="1">
      <w:start w:val="1"/>
      <w:numFmt w:val="bullet"/>
      <w:lvlText w:val=""/>
      <w:lvlJc w:val="left"/>
      <w:pPr>
        <w:ind w:left="2916" w:hanging="360"/>
      </w:pPr>
      <w:rPr>
        <w:rFonts w:ascii="Symbol" w:hAnsi="Symbol" w:hint="default"/>
      </w:rPr>
    </w:lvl>
    <w:lvl w:ilvl="4" w:tplc="04270003" w:tentative="1">
      <w:start w:val="1"/>
      <w:numFmt w:val="bullet"/>
      <w:lvlText w:val="o"/>
      <w:lvlJc w:val="left"/>
      <w:pPr>
        <w:ind w:left="3636" w:hanging="360"/>
      </w:pPr>
      <w:rPr>
        <w:rFonts w:ascii="Courier New" w:hAnsi="Courier New" w:cs="Courier New" w:hint="default"/>
      </w:rPr>
    </w:lvl>
    <w:lvl w:ilvl="5" w:tplc="04270005" w:tentative="1">
      <w:start w:val="1"/>
      <w:numFmt w:val="bullet"/>
      <w:lvlText w:val=""/>
      <w:lvlJc w:val="left"/>
      <w:pPr>
        <w:ind w:left="4356" w:hanging="360"/>
      </w:pPr>
      <w:rPr>
        <w:rFonts w:ascii="Wingdings" w:hAnsi="Wingdings" w:hint="default"/>
      </w:rPr>
    </w:lvl>
    <w:lvl w:ilvl="6" w:tplc="04270001" w:tentative="1">
      <w:start w:val="1"/>
      <w:numFmt w:val="bullet"/>
      <w:lvlText w:val=""/>
      <w:lvlJc w:val="left"/>
      <w:pPr>
        <w:ind w:left="5076" w:hanging="360"/>
      </w:pPr>
      <w:rPr>
        <w:rFonts w:ascii="Symbol" w:hAnsi="Symbol" w:hint="default"/>
      </w:rPr>
    </w:lvl>
    <w:lvl w:ilvl="7" w:tplc="04270003" w:tentative="1">
      <w:start w:val="1"/>
      <w:numFmt w:val="bullet"/>
      <w:lvlText w:val="o"/>
      <w:lvlJc w:val="left"/>
      <w:pPr>
        <w:ind w:left="5796" w:hanging="360"/>
      </w:pPr>
      <w:rPr>
        <w:rFonts w:ascii="Courier New" w:hAnsi="Courier New" w:cs="Courier New" w:hint="default"/>
      </w:rPr>
    </w:lvl>
    <w:lvl w:ilvl="8" w:tplc="04270005" w:tentative="1">
      <w:start w:val="1"/>
      <w:numFmt w:val="bullet"/>
      <w:lvlText w:val=""/>
      <w:lvlJc w:val="left"/>
      <w:pPr>
        <w:ind w:left="6516" w:hanging="360"/>
      </w:pPr>
      <w:rPr>
        <w:rFonts w:ascii="Wingdings" w:hAnsi="Wingdings" w:hint="default"/>
      </w:rPr>
    </w:lvl>
  </w:abstractNum>
  <w:abstractNum w:abstractNumId="37" w15:restartNumberingAfterBreak="0">
    <w:nsid w:val="7E8D3340"/>
    <w:multiLevelType w:val="hybridMultilevel"/>
    <w:tmpl w:val="DCAC6B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8"/>
  </w:num>
  <w:num w:numId="2">
    <w:abstractNumId w:val="18"/>
  </w:num>
  <w:num w:numId="3">
    <w:abstractNumId w:val="29"/>
  </w:num>
  <w:num w:numId="4">
    <w:abstractNumId w:val="19"/>
  </w:num>
  <w:num w:numId="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7"/>
  </w:num>
  <w:num w:numId="8">
    <w:abstractNumId w:val="4"/>
  </w:num>
  <w:num w:numId="9">
    <w:abstractNumId w:val="13"/>
  </w:num>
  <w:num w:numId="10">
    <w:abstractNumId w:val="12"/>
  </w:num>
  <w:num w:numId="11">
    <w:abstractNumId w:val="32"/>
  </w:num>
  <w:num w:numId="12">
    <w:abstractNumId w:val="33"/>
  </w:num>
  <w:num w:numId="13">
    <w:abstractNumId w:val="36"/>
  </w:num>
  <w:num w:numId="14">
    <w:abstractNumId w:val="15"/>
  </w:num>
  <w:num w:numId="15">
    <w:abstractNumId w:val="2"/>
  </w:num>
  <w:num w:numId="16">
    <w:abstractNumId w:val="5"/>
  </w:num>
  <w:num w:numId="17">
    <w:abstractNumId w:val="28"/>
  </w:num>
  <w:num w:numId="18">
    <w:abstractNumId w:val="21"/>
  </w:num>
  <w:num w:numId="19">
    <w:abstractNumId w:val="9"/>
  </w:num>
  <w:num w:numId="20">
    <w:abstractNumId w:val="26"/>
  </w:num>
  <w:num w:numId="21">
    <w:abstractNumId w:val="16"/>
  </w:num>
  <w:num w:numId="22">
    <w:abstractNumId w:val="31"/>
  </w:num>
  <w:num w:numId="23">
    <w:abstractNumId w:val="17"/>
  </w:num>
  <w:num w:numId="24">
    <w:abstractNumId w:val="10"/>
  </w:num>
  <w:num w:numId="25">
    <w:abstractNumId w:val="22"/>
  </w:num>
  <w:num w:numId="26">
    <w:abstractNumId w:val="7"/>
  </w:num>
  <w:num w:numId="27">
    <w:abstractNumId w:val="37"/>
  </w:num>
  <w:num w:numId="28">
    <w:abstractNumId w:val="23"/>
  </w:num>
  <w:num w:numId="29">
    <w:abstractNumId w:val="25"/>
  </w:num>
  <w:num w:numId="30">
    <w:abstractNumId w:val="34"/>
  </w:num>
  <w:num w:numId="31">
    <w:abstractNumId w:val="3"/>
  </w:num>
  <w:num w:numId="32">
    <w:abstractNumId w:val="11"/>
  </w:num>
  <w:num w:numId="33">
    <w:abstractNumId w:val="20"/>
  </w:num>
  <w:num w:numId="34">
    <w:abstractNumId w:val="1"/>
  </w:num>
  <w:num w:numId="35">
    <w:abstractNumId w:val="14"/>
  </w:num>
  <w:num w:numId="36">
    <w:abstractNumId w:val="30"/>
  </w:num>
  <w:num w:numId="37">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17BC"/>
    <w:rsid w:val="000027A2"/>
    <w:rsid w:val="00002FCF"/>
    <w:rsid w:val="00005A85"/>
    <w:rsid w:val="000071C9"/>
    <w:rsid w:val="0001035E"/>
    <w:rsid w:val="00010E69"/>
    <w:rsid w:val="0001257F"/>
    <w:rsid w:val="0001329D"/>
    <w:rsid w:val="0002216E"/>
    <w:rsid w:val="00023DBE"/>
    <w:rsid w:val="00025587"/>
    <w:rsid w:val="00025751"/>
    <w:rsid w:val="00027DC7"/>
    <w:rsid w:val="00027E4A"/>
    <w:rsid w:val="000300A8"/>
    <w:rsid w:val="00033165"/>
    <w:rsid w:val="00034C38"/>
    <w:rsid w:val="0003628B"/>
    <w:rsid w:val="0003778A"/>
    <w:rsid w:val="00042579"/>
    <w:rsid w:val="00043B1A"/>
    <w:rsid w:val="000466AD"/>
    <w:rsid w:val="000470C6"/>
    <w:rsid w:val="00047F21"/>
    <w:rsid w:val="00053CC2"/>
    <w:rsid w:val="000605A0"/>
    <w:rsid w:val="00065C50"/>
    <w:rsid w:val="00070DF3"/>
    <w:rsid w:val="00072214"/>
    <w:rsid w:val="000744BD"/>
    <w:rsid w:val="00077010"/>
    <w:rsid w:val="0008006D"/>
    <w:rsid w:val="00081341"/>
    <w:rsid w:val="00081A48"/>
    <w:rsid w:val="00082802"/>
    <w:rsid w:val="00084A28"/>
    <w:rsid w:val="00086336"/>
    <w:rsid w:val="00087412"/>
    <w:rsid w:val="00087EBD"/>
    <w:rsid w:val="0009273E"/>
    <w:rsid w:val="0009304F"/>
    <w:rsid w:val="00093C14"/>
    <w:rsid w:val="00094C6F"/>
    <w:rsid w:val="000968BF"/>
    <w:rsid w:val="00096964"/>
    <w:rsid w:val="000A3952"/>
    <w:rsid w:val="000A611B"/>
    <w:rsid w:val="000A7577"/>
    <w:rsid w:val="000B0D93"/>
    <w:rsid w:val="000B356C"/>
    <w:rsid w:val="000B3C06"/>
    <w:rsid w:val="000B3F80"/>
    <w:rsid w:val="000B4686"/>
    <w:rsid w:val="000B5D3B"/>
    <w:rsid w:val="000B7F5B"/>
    <w:rsid w:val="000C1222"/>
    <w:rsid w:val="000C286F"/>
    <w:rsid w:val="000D155A"/>
    <w:rsid w:val="000D3EA6"/>
    <w:rsid w:val="000D46F2"/>
    <w:rsid w:val="000D5B98"/>
    <w:rsid w:val="000E0AEF"/>
    <w:rsid w:val="000E0FCD"/>
    <w:rsid w:val="000E3DD7"/>
    <w:rsid w:val="000E63C0"/>
    <w:rsid w:val="000E7619"/>
    <w:rsid w:val="000F39AD"/>
    <w:rsid w:val="000F3BF5"/>
    <w:rsid w:val="0010006B"/>
    <w:rsid w:val="00102BFC"/>
    <w:rsid w:val="00104741"/>
    <w:rsid w:val="00110404"/>
    <w:rsid w:val="00111D16"/>
    <w:rsid w:val="00114F9C"/>
    <w:rsid w:val="0011539D"/>
    <w:rsid w:val="0011633C"/>
    <w:rsid w:val="00116B64"/>
    <w:rsid w:val="00120CBD"/>
    <w:rsid w:val="00123DF1"/>
    <w:rsid w:val="001257F7"/>
    <w:rsid w:val="00133FD7"/>
    <w:rsid w:val="001422E1"/>
    <w:rsid w:val="00143D2C"/>
    <w:rsid w:val="00145670"/>
    <w:rsid w:val="001464B1"/>
    <w:rsid w:val="00150279"/>
    <w:rsid w:val="00154B09"/>
    <w:rsid w:val="00154EAF"/>
    <w:rsid w:val="001623F1"/>
    <w:rsid w:val="001646FC"/>
    <w:rsid w:val="00170A05"/>
    <w:rsid w:val="00171DFD"/>
    <w:rsid w:val="00172301"/>
    <w:rsid w:val="0017261F"/>
    <w:rsid w:val="00173006"/>
    <w:rsid w:val="0017309C"/>
    <w:rsid w:val="00176A9E"/>
    <w:rsid w:val="00187965"/>
    <w:rsid w:val="00191A85"/>
    <w:rsid w:val="00193413"/>
    <w:rsid w:val="00195346"/>
    <w:rsid w:val="00195B0A"/>
    <w:rsid w:val="00196300"/>
    <w:rsid w:val="001969E6"/>
    <w:rsid w:val="00197D8B"/>
    <w:rsid w:val="001A09D4"/>
    <w:rsid w:val="001A2111"/>
    <w:rsid w:val="001A3DD8"/>
    <w:rsid w:val="001A7403"/>
    <w:rsid w:val="001A7513"/>
    <w:rsid w:val="001B262B"/>
    <w:rsid w:val="001B3D5F"/>
    <w:rsid w:val="001B43CB"/>
    <w:rsid w:val="001B4A17"/>
    <w:rsid w:val="001B537F"/>
    <w:rsid w:val="001B5F02"/>
    <w:rsid w:val="001C080D"/>
    <w:rsid w:val="001C12CC"/>
    <w:rsid w:val="001C3C56"/>
    <w:rsid w:val="001C4B08"/>
    <w:rsid w:val="001C7DFF"/>
    <w:rsid w:val="001D0A36"/>
    <w:rsid w:val="001D1B73"/>
    <w:rsid w:val="001D7A17"/>
    <w:rsid w:val="001E1AD2"/>
    <w:rsid w:val="001E1E2F"/>
    <w:rsid w:val="001E4E69"/>
    <w:rsid w:val="001E5C7D"/>
    <w:rsid w:val="001E62D0"/>
    <w:rsid w:val="0020311F"/>
    <w:rsid w:val="00204914"/>
    <w:rsid w:val="00210704"/>
    <w:rsid w:val="00210C55"/>
    <w:rsid w:val="00213031"/>
    <w:rsid w:val="00222150"/>
    <w:rsid w:val="00222AF5"/>
    <w:rsid w:val="0022435F"/>
    <w:rsid w:val="00224ADD"/>
    <w:rsid w:val="0023125A"/>
    <w:rsid w:val="0023275B"/>
    <w:rsid w:val="002345E0"/>
    <w:rsid w:val="00235482"/>
    <w:rsid w:val="00236242"/>
    <w:rsid w:val="00240AC5"/>
    <w:rsid w:val="002417CC"/>
    <w:rsid w:val="00242D74"/>
    <w:rsid w:val="00243488"/>
    <w:rsid w:val="00245525"/>
    <w:rsid w:val="00251EC8"/>
    <w:rsid w:val="002556AA"/>
    <w:rsid w:val="0025678D"/>
    <w:rsid w:val="00257F3D"/>
    <w:rsid w:val="00261652"/>
    <w:rsid w:val="00270431"/>
    <w:rsid w:val="002739EC"/>
    <w:rsid w:val="00273F5C"/>
    <w:rsid w:val="00277CF6"/>
    <w:rsid w:val="00283B9A"/>
    <w:rsid w:val="00285B70"/>
    <w:rsid w:val="00287621"/>
    <w:rsid w:val="00290094"/>
    <w:rsid w:val="00295A46"/>
    <w:rsid w:val="00296B29"/>
    <w:rsid w:val="002A23DD"/>
    <w:rsid w:val="002A2B21"/>
    <w:rsid w:val="002A6C28"/>
    <w:rsid w:val="002B4016"/>
    <w:rsid w:val="002B489C"/>
    <w:rsid w:val="002B4DF9"/>
    <w:rsid w:val="002B5A32"/>
    <w:rsid w:val="002B5C3E"/>
    <w:rsid w:val="002B6B4C"/>
    <w:rsid w:val="002C4D3E"/>
    <w:rsid w:val="002D3685"/>
    <w:rsid w:val="002D3FA6"/>
    <w:rsid w:val="002D5270"/>
    <w:rsid w:val="002D6675"/>
    <w:rsid w:val="002E3125"/>
    <w:rsid w:val="002E323A"/>
    <w:rsid w:val="002E6463"/>
    <w:rsid w:val="002E7DC9"/>
    <w:rsid w:val="002F03A8"/>
    <w:rsid w:val="002F2D46"/>
    <w:rsid w:val="002F4A95"/>
    <w:rsid w:val="002F5E84"/>
    <w:rsid w:val="002F617D"/>
    <w:rsid w:val="0030424F"/>
    <w:rsid w:val="003045D1"/>
    <w:rsid w:val="0030796F"/>
    <w:rsid w:val="00307A16"/>
    <w:rsid w:val="00311F89"/>
    <w:rsid w:val="003148BA"/>
    <w:rsid w:val="00314CF5"/>
    <w:rsid w:val="00314E09"/>
    <w:rsid w:val="0031538D"/>
    <w:rsid w:val="00315711"/>
    <w:rsid w:val="003159AB"/>
    <w:rsid w:val="00320716"/>
    <w:rsid w:val="003208B7"/>
    <w:rsid w:val="00321A76"/>
    <w:rsid w:val="00321D2B"/>
    <w:rsid w:val="00322AD5"/>
    <w:rsid w:val="0032469E"/>
    <w:rsid w:val="0032769B"/>
    <w:rsid w:val="003326C7"/>
    <w:rsid w:val="00333C91"/>
    <w:rsid w:val="00333EEC"/>
    <w:rsid w:val="003418A3"/>
    <w:rsid w:val="00341E24"/>
    <w:rsid w:val="00342F24"/>
    <w:rsid w:val="00347C25"/>
    <w:rsid w:val="003503C6"/>
    <w:rsid w:val="0035583C"/>
    <w:rsid w:val="00361E56"/>
    <w:rsid w:val="00362576"/>
    <w:rsid w:val="00375B3D"/>
    <w:rsid w:val="00381999"/>
    <w:rsid w:val="003862E8"/>
    <w:rsid w:val="003907A2"/>
    <w:rsid w:val="003926B2"/>
    <w:rsid w:val="00395DD9"/>
    <w:rsid w:val="00396700"/>
    <w:rsid w:val="00396AF4"/>
    <w:rsid w:val="003A0C83"/>
    <w:rsid w:val="003A0DF4"/>
    <w:rsid w:val="003A4407"/>
    <w:rsid w:val="003A6BEC"/>
    <w:rsid w:val="003A7819"/>
    <w:rsid w:val="003B0782"/>
    <w:rsid w:val="003B231C"/>
    <w:rsid w:val="003B4D8C"/>
    <w:rsid w:val="003B577B"/>
    <w:rsid w:val="003B5F82"/>
    <w:rsid w:val="003C294A"/>
    <w:rsid w:val="003C30A0"/>
    <w:rsid w:val="003C4C68"/>
    <w:rsid w:val="003C63AA"/>
    <w:rsid w:val="003C76E4"/>
    <w:rsid w:val="003D2837"/>
    <w:rsid w:val="003D40B2"/>
    <w:rsid w:val="003D5CB8"/>
    <w:rsid w:val="003D605B"/>
    <w:rsid w:val="003D6404"/>
    <w:rsid w:val="003E1240"/>
    <w:rsid w:val="003E53D3"/>
    <w:rsid w:val="003F3449"/>
    <w:rsid w:val="003F492E"/>
    <w:rsid w:val="003F4DE3"/>
    <w:rsid w:val="003F58C9"/>
    <w:rsid w:val="003F5B23"/>
    <w:rsid w:val="00406E61"/>
    <w:rsid w:val="004218B4"/>
    <w:rsid w:val="004248F7"/>
    <w:rsid w:val="0042556A"/>
    <w:rsid w:val="0042635E"/>
    <w:rsid w:val="00426568"/>
    <w:rsid w:val="0043360C"/>
    <w:rsid w:val="00435364"/>
    <w:rsid w:val="00435C5F"/>
    <w:rsid w:val="00435E61"/>
    <w:rsid w:val="004379D2"/>
    <w:rsid w:val="0044249C"/>
    <w:rsid w:val="00443A36"/>
    <w:rsid w:val="00444A6E"/>
    <w:rsid w:val="00446463"/>
    <w:rsid w:val="00446DAD"/>
    <w:rsid w:val="004533F0"/>
    <w:rsid w:val="00462BDF"/>
    <w:rsid w:val="00463828"/>
    <w:rsid w:val="00464CFA"/>
    <w:rsid w:val="00467908"/>
    <w:rsid w:val="00467EB8"/>
    <w:rsid w:val="00471C80"/>
    <w:rsid w:val="00472581"/>
    <w:rsid w:val="00472817"/>
    <w:rsid w:val="0047570F"/>
    <w:rsid w:val="00477DEA"/>
    <w:rsid w:val="004802DB"/>
    <w:rsid w:val="00480679"/>
    <w:rsid w:val="004824F8"/>
    <w:rsid w:val="00494209"/>
    <w:rsid w:val="0049521C"/>
    <w:rsid w:val="00497C5A"/>
    <w:rsid w:val="004A1037"/>
    <w:rsid w:val="004A1353"/>
    <w:rsid w:val="004A4632"/>
    <w:rsid w:val="004A4F51"/>
    <w:rsid w:val="004A5994"/>
    <w:rsid w:val="004A667F"/>
    <w:rsid w:val="004A6EE9"/>
    <w:rsid w:val="004A7152"/>
    <w:rsid w:val="004B3650"/>
    <w:rsid w:val="004B38DB"/>
    <w:rsid w:val="004B6E4B"/>
    <w:rsid w:val="004C1064"/>
    <w:rsid w:val="004C15D0"/>
    <w:rsid w:val="004C2749"/>
    <w:rsid w:val="004C481A"/>
    <w:rsid w:val="004C600B"/>
    <w:rsid w:val="004D200C"/>
    <w:rsid w:val="004D2EFF"/>
    <w:rsid w:val="004D47ED"/>
    <w:rsid w:val="004D4FA2"/>
    <w:rsid w:val="004D502A"/>
    <w:rsid w:val="004E6ADC"/>
    <w:rsid w:val="004F1C88"/>
    <w:rsid w:val="004F37BE"/>
    <w:rsid w:val="004F52D7"/>
    <w:rsid w:val="004F660D"/>
    <w:rsid w:val="004F71B3"/>
    <w:rsid w:val="005000B8"/>
    <w:rsid w:val="0050193C"/>
    <w:rsid w:val="00503F7D"/>
    <w:rsid w:val="00504C82"/>
    <w:rsid w:val="005063C3"/>
    <w:rsid w:val="00513DFF"/>
    <w:rsid w:val="00514065"/>
    <w:rsid w:val="0052207B"/>
    <w:rsid w:val="005256C1"/>
    <w:rsid w:val="00525CFB"/>
    <w:rsid w:val="005320D4"/>
    <w:rsid w:val="0053276B"/>
    <w:rsid w:val="00532AB7"/>
    <w:rsid w:val="00533653"/>
    <w:rsid w:val="00533CBF"/>
    <w:rsid w:val="00541F2B"/>
    <w:rsid w:val="00545877"/>
    <w:rsid w:val="00547615"/>
    <w:rsid w:val="00553A37"/>
    <w:rsid w:val="00556114"/>
    <w:rsid w:val="00556EB1"/>
    <w:rsid w:val="005577E6"/>
    <w:rsid w:val="0056139A"/>
    <w:rsid w:val="0056187E"/>
    <w:rsid w:val="00563660"/>
    <w:rsid w:val="0056502F"/>
    <w:rsid w:val="00566332"/>
    <w:rsid w:val="00566FD0"/>
    <w:rsid w:val="00572486"/>
    <w:rsid w:val="005741C8"/>
    <w:rsid w:val="005763BC"/>
    <w:rsid w:val="005768C6"/>
    <w:rsid w:val="0057784E"/>
    <w:rsid w:val="00577B49"/>
    <w:rsid w:val="0058275E"/>
    <w:rsid w:val="00583D3B"/>
    <w:rsid w:val="005855A5"/>
    <w:rsid w:val="0058568A"/>
    <w:rsid w:val="00586354"/>
    <w:rsid w:val="00586637"/>
    <w:rsid w:val="00587040"/>
    <w:rsid w:val="00591246"/>
    <w:rsid w:val="005A0C59"/>
    <w:rsid w:val="005A2740"/>
    <w:rsid w:val="005B134E"/>
    <w:rsid w:val="005C18B6"/>
    <w:rsid w:val="005C64B1"/>
    <w:rsid w:val="005C6788"/>
    <w:rsid w:val="005C7EAE"/>
    <w:rsid w:val="005D14D1"/>
    <w:rsid w:val="005D422A"/>
    <w:rsid w:val="005D577B"/>
    <w:rsid w:val="005D6E49"/>
    <w:rsid w:val="005E0062"/>
    <w:rsid w:val="005E2564"/>
    <w:rsid w:val="005E3311"/>
    <w:rsid w:val="005F09B9"/>
    <w:rsid w:val="005F21FB"/>
    <w:rsid w:val="005F577D"/>
    <w:rsid w:val="005F639A"/>
    <w:rsid w:val="00604592"/>
    <w:rsid w:val="00604A53"/>
    <w:rsid w:val="006128AC"/>
    <w:rsid w:val="00614294"/>
    <w:rsid w:val="00617FEB"/>
    <w:rsid w:val="00621F38"/>
    <w:rsid w:val="00627F8D"/>
    <w:rsid w:val="0063189B"/>
    <w:rsid w:val="00632179"/>
    <w:rsid w:val="00633524"/>
    <w:rsid w:val="00634DD8"/>
    <w:rsid w:val="0063596D"/>
    <w:rsid w:val="00635AA3"/>
    <w:rsid w:val="00642662"/>
    <w:rsid w:val="00643DFE"/>
    <w:rsid w:val="00644FF3"/>
    <w:rsid w:val="00654137"/>
    <w:rsid w:val="00654142"/>
    <w:rsid w:val="0065634D"/>
    <w:rsid w:val="00656CEF"/>
    <w:rsid w:val="0065754D"/>
    <w:rsid w:val="006611FA"/>
    <w:rsid w:val="00661666"/>
    <w:rsid w:val="00663DEA"/>
    <w:rsid w:val="0066503C"/>
    <w:rsid w:val="00665325"/>
    <w:rsid w:val="0067679C"/>
    <w:rsid w:val="00676817"/>
    <w:rsid w:val="00676D8F"/>
    <w:rsid w:val="006810CB"/>
    <w:rsid w:val="00681812"/>
    <w:rsid w:val="006823E0"/>
    <w:rsid w:val="006844D6"/>
    <w:rsid w:val="00686EB1"/>
    <w:rsid w:val="00691030"/>
    <w:rsid w:val="0069161B"/>
    <w:rsid w:val="00696071"/>
    <w:rsid w:val="006A0430"/>
    <w:rsid w:val="006A33FE"/>
    <w:rsid w:val="006A6C9A"/>
    <w:rsid w:val="006B090D"/>
    <w:rsid w:val="006B1C9B"/>
    <w:rsid w:val="006B2A5B"/>
    <w:rsid w:val="006B4DB1"/>
    <w:rsid w:val="006B6149"/>
    <w:rsid w:val="006B62B2"/>
    <w:rsid w:val="006B6F4A"/>
    <w:rsid w:val="006B70FC"/>
    <w:rsid w:val="006C285E"/>
    <w:rsid w:val="006C2DE5"/>
    <w:rsid w:val="006C368D"/>
    <w:rsid w:val="006C3CA6"/>
    <w:rsid w:val="006D1C79"/>
    <w:rsid w:val="006D2398"/>
    <w:rsid w:val="006D296F"/>
    <w:rsid w:val="006D39E7"/>
    <w:rsid w:val="006D44F1"/>
    <w:rsid w:val="006D45FE"/>
    <w:rsid w:val="006D56F7"/>
    <w:rsid w:val="006D7AA4"/>
    <w:rsid w:val="006E328F"/>
    <w:rsid w:val="006E3E32"/>
    <w:rsid w:val="006E4614"/>
    <w:rsid w:val="006F0179"/>
    <w:rsid w:val="006F0D49"/>
    <w:rsid w:val="006F1791"/>
    <w:rsid w:val="006F271F"/>
    <w:rsid w:val="006F3124"/>
    <w:rsid w:val="006F5F29"/>
    <w:rsid w:val="006F6C08"/>
    <w:rsid w:val="00701038"/>
    <w:rsid w:val="00702318"/>
    <w:rsid w:val="00716A97"/>
    <w:rsid w:val="00716E28"/>
    <w:rsid w:val="0072674D"/>
    <w:rsid w:val="00726EC5"/>
    <w:rsid w:val="0073242C"/>
    <w:rsid w:val="007347F9"/>
    <w:rsid w:val="0073568B"/>
    <w:rsid w:val="0073582C"/>
    <w:rsid w:val="00742233"/>
    <w:rsid w:val="0074226D"/>
    <w:rsid w:val="00745FF6"/>
    <w:rsid w:val="00746E5C"/>
    <w:rsid w:val="00752850"/>
    <w:rsid w:val="0075311A"/>
    <w:rsid w:val="0075468D"/>
    <w:rsid w:val="0076584D"/>
    <w:rsid w:val="007733F3"/>
    <w:rsid w:val="00773AFA"/>
    <w:rsid w:val="00774699"/>
    <w:rsid w:val="00776E07"/>
    <w:rsid w:val="00784065"/>
    <w:rsid w:val="007849A7"/>
    <w:rsid w:val="00784A8F"/>
    <w:rsid w:val="007855D1"/>
    <w:rsid w:val="007915A5"/>
    <w:rsid w:val="00792288"/>
    <w:rsid w:val="007A0261"/>
    <w:rsid w:val="007A56B2"/>
    <w:rsid w:val="007B0D79"/>
    <w:rsid w:val="007B26CF"/>
    <w:rsid w:val="007B4199"/>
    <w:rsid w:val="007B459F"/>
    <w:rsid w:val="007B5493"/>
    <w:rsid w:val="007B6938"/>
    <w:rsid w:val="007C1F4C"/>
    <w:rsid w:val="007C3F42"/>
    <w:rsid w:val="007C3F6B"/>
    <w:rsid w:val="007C4B10"/>
    <w:rsid w:val="007C5315"/>
    <w:rsid w:val="007C57A2"/>
    <w:rsid w:val="007C7D84"/>
    <w:rsid w:val="007D13A5"/>
    <w:rsid w:val="007D2627"/>
    <w:rsid w:val="007D5844"/>
    <w:rsid w:val="007D6CF1"/>
    <w:rsid w:val="007D7F36"/>
    <w:rsid w:val="007E0EEB"/>
    <w:rsid w:val="007E3415"/>
    <w:rsid w:val="007E7F14"/>
    <w:rsid w:val="007F065B"/>
    <w:rsid w:val="007F490F"/>
    <w:rsid w:val="00800633"/>
    <w:rsid w:val="00800D58"/>
    <w:rsid w:val="00800D66"/>
    <w:rsid w:val="00807609"/>
    <w:rsid w:val="008077A8"/>
    <w:rsid w:val="0081078A"/>
    <w:rsid w:val="00811EAB"/>
    <w:rsid w:val="00816045"/>
    <w:rsid w:val="008161D9"/>
    <w:rsid w:val="0081740A"/>
    <w:rsid w:val="008209E3"/>
    <w:rsid w:val="00822FEE"/>
    <w:rsid w:val="0082456F"/>
    <w:rsid w:val="008249FD"/>
    <w:rsid w:val="00825808"/>
    <w:rsid w:val="00827387"/>
    <w:rsid w:val="00830727"/>
    <w:rsid w:val="008356B5"/>
    <w:rsid w:val="00836873"/>
    <w:rsid w:val="00836C4E"/>
    <w:rsid w:val="008432AF"/>
    <w:rsid w:val="008439EC"/>
    <w:rsid w:val="00843FC6"/>
    <w:rsid w:val="00844EAB"/>
    <w:rsid w:val="00845D90"/>
    <w:rsid w:val="008516F5"/>
    <w:rsid w:val="00857830"/>
    <w:rsid w:val="0086073A"/>
    <w:rsid w:val="00866AC3"/>
    <w:rsid w:val="0086718D"/>
    <w:rsid w:val="0087197D"/>
    <w:rsid w:val="0087312B"/>
    <w:rsid w:val="008747E1"/>
    <w:rsid w:val="00882FD3"/>
    <w:rsid w:val="00883088"/>
    <w:rsid w:val="00885DA6"/>
    <w:rsid w:val="00886D51"/>
    <w:rsid w:val="008918E6"/>
    <w:rsid w:val="008930F4"/>
    <w:rsid w:val="008954AD"/>
    <w:rsid w:val="00897863"/>
    <w:rsid w:val="008A19C7"/>
    <w:rsid w:val="008A2635"/>
    <w:rsid w:val="008A48A4"/>
    <w:rsid w:val="008A4965"/>
    <w:rsid w:val="008A4D1E"/>
    <w:rsid w:val="008A5A8B"/>
    <w:rsid w:val="008A5B58"/>
    <w:rsid w:val="008A62CF"/>
    <w:rsid w:val="008A63D5"/>
    <w:rsid w:val="008B02D5"/>
    <w:rsid w:val="008B0498"/>
    <w:rsid w:val="008B232A"/>
    <w:rsid w:val="008B456D"/>
    <w:rsid w:val="008B5A1B"/>
    <w:rsid w:val="008B7515"/>
    <w:rsid w:val="008C1734"/>
    <w:rsid w:val="008C1742"/>
    <w:rsid w:val="008C3915"/>
    <w:rsid w:val="008C562E"/>
    <w:rsid w:val="008C62AB"/>
    <w:rsid w:val="008C7E1D"/>
    <w:rsid w:val="008D0089"/>
    <w:rsid w:val="008D17B5"/>
    <w:rsid w:val="008D4876"/>
    <w:rsid w:val="008D4CF9"/>
    <w:rsid w:val="008D5752"/>
    <w:rsid w:val="008D7B7A"/>
    <w:rsid w:val="008E079F"/>
    <w:rsid w:val="008E18B2"/>
    <w:rsid w:val="008E2442"/>
    <w:rsid w:val="008E40F7"/>
    <w:rsid w:val="008F2E93"/>
    <w:rsid w:val="008F3911"/>
    <w:rsid w:val="008F5B94"/>
    <w:rsid w:val="008F5D43"/>
    <w:rsid w:val="00900798"/>
    <w:rsid w:val="00903EE3"/>
    <w:rsid w:val="00904440"/>
    <w:rsid w:val="009049E8"/>
    <w:rsid w:val="0090761E"/>
    <w:rsid w:val="00910070"/>
    <w:rsid w:val="00913FCA"/>
    <w:rsid w:val="00915FD9"/>
    <w:rsid w:val="00921D6E"/>
    <w:rsid w:val="00923368"/>
    <w:rsid w:val="00923D1E"/>
    <w:rsid w:val="009248CA"/>
    <w:rsid w:val="00927057"/>
    <w:rsid w:val="00927960"/>
    <w:rsid w:val="00941C89"/>
    <w:rsid w:val="00942475"/>
    <w:rsid w:val="00942EB0"/>
    <w:rsid w:val="00947A63"/>
    <w:rsid w:val="00953AFE"/>
    <w:rsid w:val="00955A83"/>
    <w:rsid w:val="0095642D"/>
    <w:rsid w:val="00957770"/>
    <w:rsid w:val="00960125"/>
    <w:rsid w:val="00961A73"/>
    <w:rsid w:val="00962C1D"/>
    <w:rsid w:val="00962FD9"/>
    <w:rsid w:val="00966C2E"/>
    <w:rsid w:val="009715FA"/>
    <w:rsid w:val="00971ECA"/>
    <w:rsid w:val="0097471C"/>
    <w:rsid w:val="009776CC"/>
    <w:rsid w:val="009816C2"/>
    <w:rsid w:val="0098580D"/>
    <w:rsid w:val="00985D16"/>
    <w:rsid w:val="00986CF0"/>
    <w:rsid w:val="00990C75"/>
    <w:rsid w:val="00993B38"/>
    <w:rsid w:val="009955EF"/>
    <w:rsid w:val="0099607B"/>
    <w:rsid w:val="009A0D19"/>
    <w:rsid w:val="009A116D"/>
    <w:rsid w:val="009A1B0A"/>
    <w:rsid w:val="009A486C"/>
    <w:rsid w:val="009A6692"/>
    <w:rsid w:val="009A7F10"/>
    <w:rsid w:val="009B2798"/>
    <w:rsid w:val="009B4885"/>
    <w:rsid w:val="009C0B98"/>
    <w:rsid w:val="009C3915"/>
    <w:rsid w:val="009C572E"/>
    <w:rsid w:val="009D0934"/>
    <w:rsid w:val="009D1771"/>
    <w:rsid w:val="009D3EBE"/>
    <w:rsid w:val="009D3FA0"/>
    <w:rsid w:val="009E6110"/>
    <w:rsid w:val="009E62E6"/>
    <w:rsid w:val="009F231E"/>
    <w:rsid w:val="009F5232"/>
    <w:rsid w:val="009F6011"/>
    <w:rsid w:val="009F6313"/>
    <w:rsid w:val="00A00787"/>
    <w:rsid w:val="00A01543"/>
    <w:rsid w:val="00A03515"/>
    <w:rsid w:val="00A038E2"/>
    <w:rsid w:val="00A071F1"/>
    <w:rsid w:val="00A11718"/>
    <w:rsid w:val="00A13D4F"/>
    <w:rsid w:val="00A13F8E"/>
    <w:rsid w:val="00A17A1A"/>
    <w:rsid w:val="00A21289"/>
    <w:rsid w:val="00A2290B"/>
    <w:rsid w:val="00A254FD"/>
    <w:rsid w:val="00A264A7"/>
    <w:rsid w:val="00A26A85"/>
    <w:rsid w:val="00A27D78"/>
    <w:rsid w:val="00A320C5"/>
    <w:rsid w:val="00A3379C"/>
    <w:rsid w:val="00A3657F"/>
    <w:rsid w:val="00A36C0D"/>
    <w:rsid w:val="00A40222"/>
    <w:rsid w:val="00A44961"/>
    <w:rsid w:val="00A45CD6"/>
    <w:rsid w:val="00A472EF"/>
    <w:rsid w:val="00A47E7D"/>
    <w:rsid w:val="00A5190C"/>
    <w:rsid w:val="00A51E51"/>
    <w:rsid w:val="00A52FD7"/>
    <w:rsid w:val="00A53CF9"/>
    <w:rsid w:val="00A55CE2"/>
    <w:rsid w:val="00A568D6"/>
    <w:rsid w:val="00A6186C"/>
    <w:rsid w:val="00A61BDC"/>
    <w:rsid w:val="00A63F27"/>
    <w:rsid w:val="00A64D04"/>
    <w:rsid w:val="00A657A3"/>
    <w:rsid w:val="00A66E3F"/>
    <w:rsid w:val="00A72321"/>
    <w:rsid w:val="00A825C0"/>
    <w:rsid w:val="00A835EE"/>
    <w:rsid w:val="00A837A4"/>
    <w:rsid w:val="00A84B1F"/>
    <w:rsid w:val="00A86631"/>
    <w:rsid w:val="00A8778C"/>
    <w:rsid w:val="00A91487"/>
    <w:rsid w:val="00A93ED3"/>
    <w:rsid w:val="00A944E9"/>
    <w:rsid w:val="00AA1118"/>
    <w:rsid w:val="00AA1306"/>
    <w:rsid w:val="00AA26E3"/>
    <w:rsid w:val="00AA2D1F"/>
    <w:rsid w:val="00AA6550"/>
    <w:rsid w:val="00AB06CD"/>
    <w:rsid w:val="00AB1B63"/>
    <w:rsid w:val="00AC041A"/>
    <w:rsid w:val="00AC0817"/>
    <w:rsid w:val="00AC0C15"/>
    <w:rsid w:val="00AC2A37"/>
    <w:rsid w:val="00AC365C"/>
    <w:rsid w:val="00AC75A0"/>
    <w:rsid w:val="00AD0782"/>
    <w:rsid w:val="00AD5111"/>
    <w:rsid w:val="00AF1DC4"/>
    <w:rsid w:val="00AF4AF9"/>
    <w:rsid w:val="00AF623B"/>
    <w:rsid w:val="00B00ACA"/>
    <w:rsid w:val="00B01181"/>
    <w:rsid w:val="00B0143A"/>
    <w:rsid w:val="00B04105"/>
    <w:rsid w:val="00B04493"/>
    <w:rsid w:val="00B05C21"/>
    <w:rsid w:val="00B104D1"/>
    <w:rsid w:val="00B10C55"/>
    <w:rsid w:val="00B1264A"/>
    <w:rsid w:val="00B14D50"/>
    <w:rsid w:val="00B16E95"/>
    <w:rsid w:val="00B17C16"/>
    <w:rsid w:val="00B20BDF"/>
    <w:rsid w:val="00B219D0"/>
    <w:rsid w:val="00B24749"/>
    <w:rsid w:val="00B34FC7"/>
    <w:rsid w:val="00B36DDE"/>
    <w:rsid w:val="00B42949"/>
    <w:rsid w:val="00B43443"/>
    <w:rsid w:val="00B45A24"/>
    <w:rsid w:val="00B47E60"/>
    <w:rsid w:val="00B508A0"/>
    <w:rsid w:val="00B52879"/>
    <w:rsid w:val="00B575EA"/>
    <w:rsid w:val="00B608DA"/>
    <w:rsid w:val="00B609EA"/>
    <w:rsid w:val="00B62804"/>
    <w:rsid w:val="00B64C8C"/>
    <w:rsid w:val="00B66795"/>
    <w:rsid w:val="00B7022A"/>
    <w:rsid w:val="00B7194F"/>
    <w:rsid w:val="00B74684"/>
    <w:rsid w:val="00B74D23"/>
    <w:rsid w:val="00B77027"/>
    <w:rsid w:val="00B8040F"/>
    <w:rsid w:val="00B81C30"/>
    <w:rsid w:val="00B81EEE"/>
    <w:rsid w:val="00B8246B"/>
    <w:rsid w:val="00B85F46"/>
    <w:rsid w:val="00B860B0"/>
    <w:rsid w:val="00B86E9C"/>
    <w:rsid w:val="00B91FEF"/>
    <w:rsid w:val="00B956F1"/>
    <w:rsid w:val="00B969C1"/>
    <w:rsid w:val="00B97A99"/>
    <w:rsid w:val="00BA1DBD"/>
    <w:rsid w:val="00BA2008"/>
    <w:rsid w:val="00BA24B6"/>
    <w:rsid w:val="00BA2F21"/>
    <w:rsid w:val="00BA5A34"/>
    <w:rsid w:val="00BA79E4"/>
    <w:rsid w:val="00BA7C21"/>
    <w:rsid w:val="00BB33A2"/>
    <w:rsid w:val="00BB3D87"/>
    <w:rsid w:val="00BB6A28"/>
    <w:rsid w:val="00BB75A9"/>
    <w:rsid w:val="00BB7664"/>
    <w:rsid w:val="00BC0174"/>
    <w:rsid w:val="00BD03FF"/>
    <w:rsid w:val="00BD0449"/>
    <w:rsid w:val="00BD52B5"/>
    <w:rsid w:val="00BE0CE8"/>
    <w:rsid w:val="00BE0F0B"/>
    <w:rsid w:val="00BE2E08"/>
    <w:rsid w:val="00BF1809"/>
    <w:rsid w:val="00BF2061"/>
    <w:rsid w:val="00BF3B01"/>
    <w:rsid w:val="00BF47D0"/>
    <w:rsid w:val="00BF4AF0"/>
    <w:rsid w:val="00BF5B3D"/>
    <w:rsid w:val="00C013F5"/>
    <w:rsid w:val="00C04A24"/>
    <w:rsid w:val="00C05C31"/>
    <w:rsid w:val="00C06420"/>
    <w:rsid w:val="00C074DB"/>
    <w:rsid w:val="00C115A7"/>
    <w:rsid w:val="00C14B8C"/>
    <w:rsid w:val="00C150B8"/>
    <w:rsid w:val="00C15F82"/>
    <w:rsid w:val="00C1637B"/>
    <w:rsid w:val="00C16F16"/>
    <w:rsid w:val="00C17FBC"/>
    <w:rsid w:val="00C20354"/>
    <w:rsid w:val="00C2040C"/>
    <w:rsid w:val="00C20E45"/>
    <w:rsid w:val="00C2106F"/>
    <w:rsid w:val="00C214D1"/>
    <w:rsid w:val="00C2178E"/>
    <w:rsid w:val="00C24A9E"/>
    <w:rsid w:val="00C2574C"/>
    <w:rsid w:val="00C275BA"/>
    <w:rsid w:val="00C27F60"/>
    <w:rsid w:val="00C36389"/>
    <w:rsid w:val="00C377A1"/>
    <w:rsid w:val="00C453AD"/>
    <w:rsid w:val="00C467D2"/>
    <w:rsid w:val="00C473A9"/>
    <w:rsid w:val="00C50B43"/>
    <w:rsid w:val="00C51081"/>
    <w:rsid w:val="00C51F78"/>
    <w:rsid w:val="00C52595"/>
    <w:rsid w:val="00C54F7F"/>
    <w:rsid w:val="00C629C6"/>
    <w:rsid w:val="00C635E8"/>
    <w:rsid w:val="00C63D9B"/>
    <w:rsid w:val="00C64B5F"/>
    <w:rsid w:val="00C64C03"/>
    <w:rsid w:val="00C658A5"/>
    <w:rsid w:val="00C67BAE"/>
    <w:rsid w:val="00C74DE4"/>
    <w:rsid w:val="00C813AB"/>
    <w:rsid w:val="00C828BF"/>
    <w:rsid w:val="00C84187"/>
    <w:rsid w:val="00C951E3"/>
    <w:rsid w:val="00C9602D"/>
    <w:rsid w:val="00C97644"/>
    <w:rsid w:val="00CA080D"/>
    <w:rsid w:val="00CA4B8E"/>
    <w:rsid w:val="00CB3614"/>
    <w:rsid w:val="00CB44F7"/>
    <w:rsid w:val="00CB5A67"/>
    <w:rsid w:val="00CB72E0"/>
    <w:rsid w:val="00CB7FE7"/>
    <w:rsid w:val="00CC0F75"/>
    <w:rsid w:val="00CC3B39"/>
    <w:rsid w:val="00CC5712"/>
    <w:rsid w:val="00CC6479"/>
    <w:rsid w:val="00CC7C65"/>
    <w:rsid w:val="00CD249B"/>
    <w:rsid w:val="00CD4840"/>
    <w:rsid w:val="00CD6A6B"/>
    <w:rsid w:val="00CE0785"/>
    <w:rsid w:val="00CE0A04"/>
    <w:rsid w:val="00CE1124"/>
    <w:rsid w:val="00CE1B39"/>
    <w:rsid w:val="00CE1DF1"/>
    <w:rsid w:val="00CE2EC1"/>
    <w:rsid w:val="00CE3AC7"/>
    <w:rsid w:val="00CE54D7"/>
    <w:rsid w:val="00CE7D97"/>
    <w:rsid w:val="00CF183C"/>
    <w:rsid w:val="00CF3440"/>
    <w:rsid w:val="00CF3C88"/>
    <w:rsid w:val="00CF4789"/>
    <w:rsid w:val="00D00D8B"/>
    <w:rsid w:val="00D02663"/>
    <w:rsid w:val="00D04927"/>
    <w:rsid w:val="00D05F32"/>
    <w:rsid w:val="00D06AFB"/>
    <w:rsid w:val="00D10AC1"/>
    <w:rsid w:val="00D15C92"/>
    <w:rsid w:val="00D17A49"/>
    <w:rsid w:val="00D20A01"/>
    <w:rsid w:val="00D22919"/>
    <w:rsid w:val="00D23C09"/>
    <w:rsid w:val="00D27D18"/>
    <w:rsid w:val="00D33463"/>
    <w:rsid w:val="00D4234C"/>
    <w:rsid w:val="00D423AF"/>
    <w:rsid w:val="00D426C2"/>
    <w:rsid w:val="00D42C98"/>
    <w:rsid w:val="00D43C5E"/>
    <w:rsid w:val="00D46777"/>
    <w:rsid w:val="00D52CC9"/>
    <w:rsid w:val="00D54413"/>
    <w:rsid w:val="00D54C39"/>
    <w:rsid w:val="00D55931"/>
    <w:rsid w:val="00D5799E"/>
    <w:rsid w:val="00D62941"/>
    <w:rsid w:val="00D63F5F"/>
    <w:rsid w:val="00D67A31"/>
    <w:rsid w:val="00D70B23"/>
    <w:rsid w:val="00D71EDE"/>
    <w:rsid w:val="00D74425"/>
    <w:rsid w:val="00D75BD1"/>
    <w:rsid w:val="00D80F94"/>
    <w:rsid w:val="00D846AA"/>
    <w:rsid w:val="00D850B2"/>
    <w:rsid w:val="00D86484"/>
    <w:rsid w:val="00D86A42"/>
    <w:rsid w:val="00D91096"/>
    <w:rsid w:val="00D92EC4"/>
    <w:rsid w:val="00D92FDA"/>
    <w:rsid w:val="00DA075E"/>
    <w:rsid w:val="00DA15AE"/>
    <w:rsid w:val="00DA27A5"/>
    <w:rsid w:val="00DA3B32"/>
    <w:rsid w:val="00DA3C66"/>
    <w:rsid w:val="00DA5489"/>
    <w:rsid w:val="00DA6262"/>
    <w:rsid w:val="00DA68C7"/>
    <w:rsid w:val="00DA6D17"/>
    <w:rsid w:val="00DA7AB5"/>
    <w:rsid w:val="00DB369D"/>
    <w:rsid w:val="00DB5CC9"/>
    <w:rsid w:val="00DB6C61"/>
    <w:rsid w:val="00DC0A02"/>
    <w:rsid w:val="00DC5663"/>
    <w:rsid w:val="00DC682C"/>
    <w:rsid w:val="00DC7983"/>
    <w:rsid w:val="00DD02F1"/>
    <w:rsid w:val="00DD1C6C"/>
    <w:rsid w:val="00DD4C79"/>
    <w:rsid w:val="00DD5A84"/>
    <w:rsid w:val="00DD7DD7"/>
    <w:rsid w:val="00DE2304"/>
    <w:rsid w:val="00DE34EF"/>
    <w:rsid w:val="00DF1F21"/>
    <w:rsid w:val="00DF2297"/>
    <w:rsid w:val="00DF3D60"/>
    <w:rsid w:val="00DF662C"/>
    <w:rsid w:val="00DF7323"/>
    <w:rsid w:val="00DF78DB"/>
    <w:rsid w:val="00E0038D"/>
    <w:rsid w:val="00E020E3"/>
    <w:rsid w:val="00E02DC3"/>
    <w:rsid w:val="00E0400D"/>
    <w:rsid w:val="00E06244"/>
    <w:rsid w:val="00E1539D"/>
    <w:rsid w:val="00E15F6C"/>
    <w:rsid w:val="00E176D2"/>
    <w:rsid w:val="00E20245"/>
    <w:rsid w:val="00E20812"/>
    <w:rsid w:val="00E20F7D"/>
    <w:rsid w:val="00E223DB"/>
    <w:rsid w:val="00E24391"/>
    <w:rsid w:val="00E2578A"/>
    <w:rsid w:val="00E30CE1"/>
    <w:rsid w:val="00E3374F"/>
    <w:rsid w:val="00E348DB"/>
    <w:rsid w:val="00E40599"/>
    <w:rsid w:val="00E414ED"/>
    <w:rsid w:val="00E446EB"/>
    <w:rsid w:val="00E472F4"/>
    <w:rsid w:val="00E50D51"/>
    <w:rsid w:val="00E51F8B"/>
    <w:rsid w:val="00E52727"/>
    <w:rsid w:val="00E55635"/>
    <w:rsid w:val="00E60F68"/>
    <w:rsid w:val="00E6241C"/>
    <w:rsid w:val="00E65388"/>
    <w:rsid w:val="00E75D25"/>
    <w:rsid w:val="00E766A1"/>
    <w:rsid w:val="00E77655"/>
    <w:rsid w:val="00E82069"/>
    <w:rsid w:val="00E868C4"/>
    <w:rsid w:val="00E903D8"/>
    <w:rsid w:val="00E90B53"/>
    <w:rsid w:val="00E92F96"/>
    <w:rsid w:val="00E93759"/>
    <w:rsid w:val="00E93812"/>
    <w:rsid w:val="00E943D2"/>
    <w:rsid w:val="00E96B42"/>
    <w:rsid w:val="00EA16FE"/>
    <w:rsid w:val="00EA2140"/>
    <w:rsid w:val="00EA5452"/>
    <w:rsid w:val="00EA70D6"/>
    <w:rsid w:val="00EA758F"/>
    <w:rsid w:val="00EB0650"/>
    <w:rsid w:val="00EB0B0F"/>
    <w:rsid w:val="00EB14BC"/>
    <w:rsid w:val="00EB1FDD"/>
    <w:rsid w:val="00EB25B7"/>
    <w:rsid w:val="00EB2C0D"/>
    <w:rsid w:val="00EB6B7B"/>
    <w:rsid w:val="00EB71D0"/>
    <w:rsid w:val="00EC155F"/>
    <w:rsid w:val="00EC325C"/>
    <w:rsid w:val="00EC7D47"/>
    <w:rsid w:val="00ED29E5"/>
    <w:rsid w:val="00ED4B32"/>
    <w:rsid w:val="00EE1BC5"/>
    <w:rsid w:val="00EE6B7A"/>
    <w:rsid w:val="00EF0980"/>
    <w:rsid w:val="00EF25C0"/>
    <w:rsid w:val="00EF3C65"/>
    <w:rsid w:val="00EF710E"/>
    <w:rsid w:val="00F017A4"/>
    <w:rsid w:val="00F0439E"/>
    <w:rsid w:val="00F11372"/>
    <w:rsid w:val="00F2007A"/>
    <w:rsid w:val="00F20DFB"/>
    <w:rsid w:val="00F21306"/>
    <w:rsid w:val="00F2138D"/>
    <w:rsid w:val="00F22338"/>
    <w:rsid w:val="00F23535"/>
    <w:rsid w:val="00F25318"/>
    <w:rsid w:val="00F260A1"/>
    <w:rsid w:val="00F263F0"/>
    <w:rsid w:val="00F27C72"/>
    <w:rsid w:val="00F27D99"/>
    <w:rsid w:val="00F3194D"/>
    <w:rsid w:val="00F35277"/>
    <w:rsid w:val="00F35A62"/>
    <w:rsid w:val="00F3685B"/>
    <w:rsid w:val="00F40BCB"/>
    <w:rsid w:val="00F42EA4"/>
    <w:rsid w:val="00F4374C"/>
    <w:rsid w:val="00F43B15"/>
    <w:rsid w:val="00F4527B"/>
    <w:rsid w:val="00F47965"/>
    <w:rsid w:val="00F53486"/>
    <w:rsid w:val="00F53D30"/>
    <w:rsid w:val="00F55188"/>
    <w:rsid w:val="00F55B66"/>
    <w:rsid w:val="00F600E7"/>
    <w:rsid w:val="00F61154"/>
    <w:rsid w:val="00F63A55"/>
    <w:rsid w:val="00F63C71"/>
    <w:rsid w:val="00F64786"/>
    <w:rsid w:val="00F648C2"/>
    <w:rsid w:val="00F64B40"/>
    <w:rsid w:val="00F67000"/>
    <w:rsid w:val="00F703E9"/>
    <w:rsid w:val="00F72A61"/>
    <w:rsid w:val="00F739A7"/>
    <w:rsid w:val="00F73CF8"/>
    <w:rsid w:val="00F76819"/>
    <w:rsid w:val="00F76B32"/>
    <w:rsid w:val="00F76D4A"/>
    <w:rsid w:val="00F84D48"/>
    <w:rsid w:val="00F86295"/>
    <w:rsid w:val="00F86BCF"/>
    <w:rsid w:val="00F94549"/>
    <w:rsid w:val="00F96F8C"/>
    <w:rsid w:val="00FA013B"/>
    <w:rsid w:val="00FA226A"/>
    <w:rsid w:val="00FA3A7C"/>
    <w:rsid w:val="00FA5D8D"/>
    <w:rsid w:val="00FA6D62"/>
    <w:rsid w:val="00FB23C8"/>
    <w:rsid w:val="00FB29CF"/>
    <w:rsid w:val="00FB62C1"/>
    <w:rsid w:val="00FC033F"/>
    <w:rsid w:val="00FC14AC"/>
    <w:rsid w:val="00FC292D"/>
    <w:rsid w:val="00FC3147"/>
    <w:rsid w:val="00FC3840"/>
    <w:rsid w:val="00FC39EA"/>
    <w:rsid w:val="00FC4AD9"/>
    <w:rsid w:val="00FC7B46"/>
    <w:rsid w:val="00FD1E76"/>
    <w:rsid w:val="00FD31AE"/>
    <w:rsid w:val="00FD3575"/>
    <w:rsid w:val="00FD4593"/>
    <w:rsid w:val="00FD7EE0"/>
    <w:rsid w:val="00FD7FAA"/>
    <w:rsid w:val="00FE020D"/>
    <w:rsid w:val="00FE18AB"/>
    <w:rsid w:val="00FE2A1E"/>
    <w:rsid w:val="00FE5326"/>
    <w:rsid w:val="00FF087A"/>
    <w:rsid w:val="00FF1587"/>
    <w:rsid w:val="00FF1B17"/>
    <w:rsid w:val="00FF22D0"/>
    <w:rsid w:val="00FF70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126E1D"/>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5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styleId="Neapdorotaspaminjimas">
    <w:name w:val="Unresolved Mention"/>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customStyle="1" w:styleId="Default">
    <w:name w:val="Default"/>
    <w:rsid w:val="00C05C31"/>
    <w:pPr>
      <w:autoSpaceDE w:val="0"/>
      <w:autoSpaceDN w:val="0"/>
      <w:adjustRightInd w:val="0"/>
      <w:spacing w:after="0" w:line="240" w:lineRule="auto"/>
    </w:pPr>
    <w:rPr>
      <w:rFonts w:ascii="Times New Roman" w:hAnsi="Times New Roman" w:cs="Times New Roman"/>
      <w:color w:val="000000"/>
      <w:sz w:val="24"/>
      <w:szCs w:val="24"/>
    </w:rPr>
  </w:style>
  <w:style w:type="character" w:styleId="Vietosrezervavimoenklotekstas">
    <w:name w:val="Placeholder Text"/>
    <w:basedOn w:val="Numatytasispastraiposriftas"/>
    <w:uiPriority w:val="99"/>
    <w:semiHidden/>
    <w:rsid w:val="00DD02F1"/>
    <w:rPr>
      <w:color w:val="808080"/>
    </w:rPr>
  </w:style>
  <w:style w:type="paragraph" w:customStyle="1" w:styleId="v1msonormal">
    <w:name w:val="v1msonormal"/>
    <w:basedOn w:val="prastasis"/>
    <w:rsid w:val="00FD1E76"/>
    <w:pPr>
      <w:overflowPunct/>
      <w:autoSpaceDE/>
      <w:autoSpaceDN/>
      <w:adjustRightInd/>
      <w:spacing w:before="100" w:beforeAutospacing="1" w:after="100" w:afterAutospacing="1"/>
    </w:pPr>
    <w:rPr>
      <w:sz w:val="24"/>
      <w:szCs w:val="24"/>
      <w:lang w:val="lt-LT" w:eastAsia="lt-LT"/>
    </w:rPr>
  </w:style>
  <w:style w:type="paragraph" w:customStyle="1" w:styleId="tabdescr">
    <w:name w:val="tabdescr"/>
    <w:basedOn w:val="prastasis"/>
    <w:rsid w:val="00B62804"/>
    <w:pPr>
      <w:overflowPunct/>
      <w:autoSpaceDE/>
      <w:autoSpaceDN/>
      <w:adjustRightInd/>
      <w:spacing w:before="100" w:beforeAutospacing="1" w:after="100" w:afterAutospacing="1"/>
    </w:pPr>
    <w:rPr>
      <w:sz w:val="24"/>
      <w:szCs w:val="24"/>
      <w:lang w:val="lt-LT" w:eastAsia="lt-LT"/>
    </w:rPr>
  </w:style>
  <w:style w:type="paragraph" w:customStyle="1" w:styleId="Body2">
    <w:name w:val="Body 2"/>
    <w:rsid w:val="00686EB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customStyle="1" w:styleId="Style">
    <w:name w:val="Style"/>
    <w:uiPriority w:val="99"/>
    <w:rsid w:val="00B97A99"/>
    <w:pPr>
      <w:widowControl w:val="0"/>
      <w:autoSpaceDE w:val="0"/>
      <w:autoSpaceDN w:val="0"/>
      <w:adjustRightInd w:val="0"/>
      <w:spacing w:after="0" w:line="240" w:lineRule="auto"/>
    </w:pPr>
    <w:rPr>
      <w:rFonts w:ascii="Times New Roman" w:eastAsia="Times New Roman" w:hAnsi="Times New Roman" w:cs="Times New Roman"/>
      <w:sz w:val="24"/>
      <w:szCs w:val="24"/>
      <w:lang w:eastAsia="lt-LT"/>
    </w:rPr>
  </w:style>
  <w:style w:type="table" w:customStyle="1" w:styleId="Lentelstinklelis3">
    <w:name w:val="Lentelės tinklelis3"/>
    <w:basedOn w:val="prastojilentel"/>
    <w:next w:val="Lentelstinklelis"/>
    <w:uiPriority w:val="59"/>
    <w:rsid w:val="00827387"/>
    <w:pPr>
      <w:spacing w:after="0" w:line="240" w:lineRule="auto"/>
    </w:pPr>
    <w:rPr>
      <w:rFonts w:ascii="Calibri" w:eastAsia="Calibri" w:hAnsi="Calibri"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unhideWhenUsed/>
    <w:rsid w:val="001E1E2F"/>
    <w:pPr>
      <w:overflowPunct/>
      <w:autoSpaceDE/>
      <w:autoSpaceDN/>
      <w:adjustRightInd/>
      <w:spacing w:before="100" w:beforeAutospacing="1" w:after="100" w:afterAutospacing="1"/>
    </w:pPr>
    <w:rPr>
      <w:rFonts w:ascii="Calibri" w:eastAsiaTheme="minorHAnsi" w:hAnsi="Calibri" w:cs="Calibri"/>
      <w:sz w:val="22"/>
      <w:szCs w:val="22"/>
      <w:lang w:val="lt-LT" w:eastAsia="lt-LT"/>
    </w:rPr>
  </w:style>
  <w:style w:type="character" w:styleId="Grietas">
    <w:name w:val="Strong"/>
    <w:basedOn w:val="Numatytasispastraiposriftas"/>
    <w:uiPriority w:val="22"/>
    <w:qFormat/>
    <w:rsid w:val="003926B2"/>
    <w:rPr>
      <w:b/>
      <w:bCs/>
    </w:rPr>
  </w:style>
  <w:style w:type="character" w:customStyle="1" w:styleId="keepwhitespace">
    <w:name w:val="keepwhitespace"/>
    <w:basedOn w:val="Numatytasispastraiposriftas"/>
    <w:rsid w:val="0032769B"/>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C1064"/>
    <w:rPr>
      <w:rFonts w:ascii="Times New Roman" w:eastAsia="Times New Roman" w:hAnsi="Times New Roman" w:cs="Times New Roman"/>
      <w:sz w:val="20"/>
      <w:szCs w:val="20"/>
      <w:lang w:val="en-GB"/>
    </w:rPr>
  </w:style>
  <w:style w:type="character" w:customStyle="1" w:styleId="hgkelc">
    <w:name w:val="hgkelc"/>
    <w:basedOn w:val="Numatytasispastraiposriftas"/>
    <w:rsid w:val="00A837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125537">
      <w:bodyDiv w:val="1"/>
      <w:marLeft w:val="0"/>
      <w:marRight w:val="0"/>
      <w:marTop w:val="0"/>
      <w:marBottom w:val="0"/>
      <w:divBdr>
        <w:top w:val="none" w:sz="0" w:space="0" w:color="auto"/>
        <w:left w:val="none" w:sz="0" w:space="0" w:color="auto"/>
        <w:bottom w:val="none" w:sz="0" w:space="0" w:color="auto"/>
        <w:right w:val="none" w:sz="0" w:space="0" w:color="auto"/>
      </w:divBdr>
    </w:div>
    <w:div w:id="106393098">
      <w:bodyDiv w:val="1"/>
      <w:marLeft w:val="0"/>
      <w:marRight w:val="0"/>
      <w:marTop w:val="0"/>
      <w:marBottom w:val="0"/>
      <w:divBdr>
        <w:top w:val="none" w:sz="0" w:space="0" w:color="auto"/>
        <w:left w:val="none" w:sz="0" w:space="0" w:color="auto"/>
        <w:bottom w:val="none" w:sz="0" w:space="0" w:color="auto"/>
        <w:right w:val="none" w:sz="0" w:space="0" w:color="auto"/>
      </w:divBdr>
    </w:div>
    <w:div w:id="162860260">
      <w:bodyDiv w:val="1"/>
      <w:marLeft w:val="0"/>
      <w:marRight w:val="0"/>
      <w:marTop w:val="0"/>
      <w:marBottom w:val="0"/>
      <w:divBdr>
        <w:top w:val="none" w:sz="0" w:space="0" w:color="auto"/>
        <w:left w:val="none" w:sz="0" w:space="0" w:color="auto"/>
        <w:bottom w:val="none" w:sz="0" w:space="0" w:color="auto"/>
        <w:right w:val="none" w:sz="0" w:space="0" w:color="auto"/>
      </w:divBdr>
    </w:div>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273903914">
      <w:bodyDiv w:val="1"/>
      <w:marLeft w:val="0"/>
      <w:marRight w:val="0"/>
      <w:marTop w:val="0"/>
      <w:marBottom w:val="0"/>
      <w:divBdr>
        <w:top w:val="none" w:sz="0" w:space="0" w:color="auto"/>
        <w:left w:val="none" w:sz="0" w:space="0" w:color="auto"/>
        <w:bottom w:val="none" w:sz="0" w:space="0" w:color="auto"/>
        <w:right w:val="none" w:sz="0" w:space="0" w:color="auto"/>
      </w:divBdr>
    </w:div>
    <w:div w:id="315037778">
      <w:bodyDiv w:val="1"/>
      <w:marLeft w:val="0"/>
      <w:marRight w:val="0"/>
      <w:marTop w:val="0"/>
      <w:marBottom w:val="0"/>
      <w:divBdr>
        <w:top w:val="none" w:sz="0" w:space="0" w:color="auto"/>
        <w:left w:val="none" w:sz="0" w:space="0" w:color="auto"/>
        <w:bottom w:val="none" w:sz="0" w:space="0" w:color="auto"/>
        <w:right w:val="none" w:sz="0" w:space="0" w:color="auto"/>
      </w:divBdr>
    </w:div>
    <w:div w:id="327447691">
      <w:bodyDiv w:val="1"/>
      <w:marLeft w:val="0"/>
      <w:marRight w:val="0"/>
      <w:marTop w:val="0"/>
      <w:marBottom w:val="0"/>
      <w:divBdr>
        <w:top w:val="none" w:sz="0" w:space="0" w:color="auto"/>
        <w:left w:val="none" w:sz="0" w:space="0" w:color="auto"/>
        <w:bottom w:val="none" w:sz="0" w:space="0" w:color="auto"/>
        <w:right w:val="none" w:sz="0" w:space="0" w:color="auto"/>
      </w:divBdr>
    </w:div>
    <w:div w:id="466436163">
      <w:bodyDiv w:val="1"/>
      <w:marLeft w:val="0"/>
      <w:marRight w:val="0"/>
      <w:marTop w:val="0"/>
      <w:marBottom w:val="0"/>
      <w:divBdr>
        <w:top w:val="none" w:sz="0" w:space="0" w:color="auto"/>
        <w:left w:val="none" w:sz="0" w:space="0" w:color="auto"/>
        <w:bottom w:val="none" w:sz="0" w:space="0" w:color="auto"/>
        <w:right w:val="none" w:sz="0" w:space="0" w:color="auto"/>
      </w:divBdr>
    </w:div>
    <w:div w:id="474761369">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682905320">
      <w:bodyDiv w:val="1"/>
      <w:marLeft w:val="0"/>
      <w:marRight w:val="0"/>
      <w:marTop w:val="0"/>
      <w:marBottom w:val="0"/>
      <w:divBdr>
        <w:top w:val="none" w:sz="0" w:space="0" w:color="auto"/>
        <w:left w:val="none" w:sz="0" w:space="0" w:color="auto"/>
        <w:bottom w:val="none" w:sz="0" w:space="0" w:color="auto"/>
        <w:right w:val="none" w:sz="0" w:space="0" w:color="auto"/>
      </w:divBdr>
    </w:div>
    <w:div w:id="737629871">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831675884">
      <w:bodyDiv w:val="1"/>
      <w:marLeft w:val="0"/>
      <w:marRight w:val="0"/>
      <w:marTop w:val="0"/>
      <w:marBottom w:val="0"/>
      <w:divBdr>
        <w:top w:val="none" w:sz="0" w:space="0" w:color="auto"/>
        <w:left w:val="none" w:sz="0" w:space="0" w:color="auto"/>
        <w:bottom w:val="none" w:sz="0" w:space="0" w:color="auto"/>
        <w:right w:val="none" w:sz="0" w:space="0" w:color="auto"/>
      </w:divBdr>
    </w:div>
    <w:div w:id="8402416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997462326">
      <w:bodyDiv w:val="1"/>
      <w:marLeft w:val="0"/>
      <w:marRight w:val="0"/>
      <w:marTop w:val="0"/>
      <w:marBottom w:val="0"/>
      <w:divBdr>
        <w:top w:val="none" w:sz="0" w:space="0" w:color="auto"/>
        <w:left w:val="none" w:sz="0" w:space="0" w:color="auto"/>
        <w:bottom w:val="none" w:sz="0" w:space="0" w:color="auto"/>
        <w:right w:val="none" w:sz="0" w:space="0" w:color="auto"/>
      </w:divBdr>
    </w:div>
    <w:div w:id="1103040704">
      <w:bodyDiv w:val="1"/>
      <w:marLeft w:val="0"/>
      <w:marRight w:val="0"/>
      <w:marTop w:val="0"/>
      <w:marBottom w:val="0"/>
      <w:divBdr>
        <w:top w:val="none" w:sz="0" w:space="0" w:color="auto"/>
        <w:left w:val="none" w:sz="0" w:space="0" w:color="auto"/>
        <w:bottom w:val="none" w:sz="0" w:space="0" w:color="auto"/>
        <w:right w:val="none" w:sz="0" w:space="0" w:color="auto"/>
      </w:divBdr>
    </w:div>
    <w:div w:id="1162620850">
      <w:bodyDiv w:val="1"/>
      <w:marLeft w:val="0"/>
      <w:marRight w:val="0"/>
      <w:marTop w:val="0"/>
      <w:marBottom w:val="0"/>
      <w:divBdr>
        <w:top w:val="none" w:sz="0" w:space="0" w:color="auto"/>
        <w:left w:val="none" w:sz="0" w:space="0" w:color="auto"/>
        <w:bottom w:val="none" w:sz="0" w:space="0" w:color="auto"/>
        <w:right w:val="none" w:sz="0" w:space="0" w:color="auto"/>
      </w:divBdr>
    </w:div>
    <w:div w:id="1205554980">
      <w:bodyDiv w:val="1"/>
      <w:marLeft w:val="0"/>
      <w:marRight w:val="0"/>
      <w:marTop w:val="0"/>
      <w:marBottom w:val="0"/>
      <w:divBdr>
        <w:top w:val="none" w:sz="0" w:space="0" w:color="auto"/>
        <w:left w:val="none" w:sz="0" w:space="0" w:color="auto"/>
        <w:bottom w:val="none" w:sz="0" w:space="0" w:color="auto"/>
        <w:right w:val="none" w:sz="0" w:space="0" w:color="auto"/>
      </w:divBdr>
    </w:div>
    <w:div w:id="1260870293">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339576885">
      <w:bodyDiv w:val="1"/>
      <w:marLeft w:val="0"/>
      <w:marRight w:val="0"/>
      <w:marTop w:val="0"/>
      <w:marBottom w:val="0"/>
      <w:divBdr>
        <w:top w:val="none" w:sz="0" w:space="0" w:color="auto"/>
        <w:left w:val="none" w:sz="0" w:space="0" w:color="auto"/>
        <w:bottom w:val="none" w:sz="0" w:space="0" w:color="auto"/>
        <w:right w:val="none" w:sz="0" w:space="0" w:color="auto"/>
      </w:divBdr>
    </w:div>
    <w:div w:id="1419520729">
      <w:bodyDiv w:val="1"/>
      <w:marLeft w:val="0"/>
      <w:marRight w:val="0"/>
      <w:marTop w:val="0"/>
      <w:marBottom w:val="0"/>
      <w:divBdr>
        <w:top w:val="none" w:sz="0" w:space="0" w:color="auto"/>
        <w:left w:val="none" w:sz="0" w:space="0" w:color="auto"/>
        <w:bottom w:val="none" w:sz="0" w:space="0" w:color="auto"/>
        <w:right w:val="none" w:sz="0" w:space="0" w:color="auto"/>
      </w:divBdr>
    </w:div>
    <w:div w:id="1440102879">
      <w:bodyDiv w:val="1"/>
      <w:marLeft w:val="0"/>
      <w:marRight w:val="0"/>
      <w:marTop w:val="0"/>
      <w:marBottom w:val="0"/>
      <w:divBdr>
        <w:top w:val="none" w:sz="0" w:space="0" w:color="auto"/>
        <w:left w:val="none" w:sz="0" w:space="0" w:color="auto"/>
        <w:bottom w:val="none" w:sz="0" w:space="0" w:color="auto"/>
        <w:right w:val="none" w:sz="0" w:space="0" w:color="auto"/>
      </w:divBdr>
    </w:div>
    <w:div w:id="1502699065">
      <w:bodyDiv w:val="1"/>
      <w:marLeft w:val="0"/>
      <w:marRight w:val="0"/>
      <w:marTop w:val="0"/>
      <w:marBottom w:val="0"/>
      <w:divBdr>
        <w:top w:val="none" w:sz="0" w:space="0" w:color="auto"/>
        <w:left w:val="none" w:sz="0" w:space="0" w:color="auto"/>
        <w:bottom w:val="none" w:sz="0" w:space="0" w:color="auto"/>
        <w:right w:val="none" w:sz="0" w:space="0" w:color="auto"/>
      </w:divBdr>
    </w:div>
    <w:div w:id="1539202592">
      <w:bodyDiv w:val="1"/>
      <w:marLeft w:val="0"/>
      <w:marRight w:val="0"/>
      <w:marTop w:val="0"/>
      <w:marBottom w:val="0"/>
      <w:divBdr>
        <w:top w:val="none" w:sz="0" w:space="0" w:color="auto"/>
        <w:left w:val="none" w:sz="0" w:space="0" w:color="auto"/>
        <w:bottom w:val="none" w:sz="0" w:space="0" w:color="auto"/>
        <w:right w:val="none" w:sz="0" w:space="0" w:color="auto"/>
      </w:divBdr>
    </w:div>
    <w:div w:id="1633245900">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822236591">
      <w:bodyDiv w:val="1"/>
      <w:marLeft w:val="0"/>
      <w:marRight w:val="0"/>
      <w:marTop w:val="0"/>
      <w:marBottom w:val="0"/>
      <w:divBdr>
        <w:top w:val="none" w:sz="0" w:space="0" w:color="auto"/>
        <w:left w:val="none" w:sz="0" w:space="0" w:color="auto"/>
        <w:bottom w:val="none" w:sz="0" w:space="0" w:color="auto"/>
        <w:right w:val="none" w:sz="0" w:space="0" w:color="auto"/>
      </w:divBdr>
    </w:div>
    <w:div w:id="1843667856">
      <w:bodyDiv w:val="1"/>
      <w:marLeft w:val="0"/>
      <w:marRight w:val="0"/>
      <w:marTop w:val="0"/>
      <w:marBottom w:val="0"/>
      <w:divBdr>
        <w:top w:val="none" w:sz="0" w:space="0" w:color="auto"/>
        <w:left w:val="none" w:sz="0" w:space="0" w:color="auto"/>
        <w:bottom w:val="none" w:sz="0" w:space="0" w:color="auto"/>
        <w:right w:val="none" w:sz="0" w:space="0" w:color="auto"/>
      </w:divBdr>
    </w:div>
    <w:div w:id="1910380854">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lt/pasiulymu-sifravimas"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EE4587B2F19C3C4E91673BA9D708A673" ma:contentTypeVersion="15" ma:contentTypeDescription="Kurkite naują dokumentą." ma:contentTypeScope="" ma:versionID="7b90202aff1c04d4889ac64013d45564">
  <xsd:schema xmlns:xsd="http://www.w3.org/2001/XMLSchema" xmlns:xs="http://www.w3.org/2001/XMLSchema" xmlns:p="http://schemas.microsoft.com/office/2006/metadata/properties" xmlns:ns2="de9983cc-2fd6-488a-8363-93c85599fd76" xmlns:ns3="244257c0-06f5-496d-b8e5-19ee669c4d8d" targetNamespace="http://schemas.microsoft.com/office/2006/metadata/properties" ma:root="true" ma:fieldsID="dedfc0ad98c59d7162d4d2b67539264b" ns2:_="" ns3:_="">
    <xsd:import namespace="de9983cc-2fd6-488a-8363-93c85599fd76"/>
    <xsd:import namespace="244257c0-06f5-496d-b8e5-19ee669c4d8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9983cc-2fd6-488a-8363-93c85599fd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76ef6936-84e3-4025-ac7a-d9fb876ad8c8"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44257c0-06f5-496d-b8e5-19ee669c4d8d"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stulpelis" ma:hidden="true" ma:list="{39ed5e32-448b-486d-892c-898e27da34cd}" ma:internalName="TaxCatchAll" ma:showField="CatchAllData" ma:web="244257c0-06f5-496d-b8e5-19ee669c4d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e9983cc-2fd6-488a-8363-93c85599fd76">
      <Terms xmlns="http://schemas.microsoft.com/office/infopath/2007/PartnerControls"/>
    </lcf76f155ced4ddcb4097134ff3c332f>
    <TaxCatchAll xmlns="244257c0-06f5-496d-b8e5-19ee669c4d8d"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8D4CD2-B352-4C9B-AB8E-A0184FEC27BC}">
  <ds:schemaRefs>
    <ds:schemaRef ds:uri="http://schemas.microsoft.com/sharepoint/v3/contenttype/forms"/>
  </ds:schemaRefs>
</ds:datastoreItem>
</file>

<file path=customXml/itemProps2.xml><?xml version="1.0" encoding="utf-8"?>
<ds:datastoreItem xmlns:ds="http://schemas.openxmlformats.org/officeDocument/2006/customXml" ds:itemID="{027301FA-7305-4088-9FC9-A707F69466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9983cc-2fd6-488a-8363-93c85599fd76"/>
    <ds:schemaRef ds:uri="244257c0-06f5-496d-b8e5-19ee669c4d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A200608-2DE1-4196-A4FF-2C42E99D0A51}">
  <ds:schemaRefs>
    <ds:schemaRef ds:uri="http://schemas.microsoft.com/office/2006/documentManagement/types"/>
    <ds:schemaRef ds:uri="http://purl.org/dc/elements/1.1/"/>
    <ds:schemaRef ds:uri="http://www.w3.org/XML/1998/namespace"/>
    <ds:schemaRef ds:uri="http://purl.org/dc/terms/"/>
    <ds:schemaRef ds:uri="http://schemas.openxmlformats.org/package/2006/metadata/core-properties"/>
    <ds:schemaRef ds:uri="244257c0-06f5-496d-b8e5-19ee669c4d8d"/>
    <ds:schemaRef ds:uri="http://schemas.microsoft.com/office/infopath/2007/PartnerControls"/>
    <ds:schemaRef ds:uri="de9983cc-2fd6-488a-8363-93c85599fd76"/>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9C88FE94-6ED6-4F80-9933-106F3B7801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TotalTime>
  <Pages>7</Pages>
  <Words>15375</Words>
  <Characters>8765</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24092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kgb</dc:creator>
  <cp:lastModifiedBy>Sandra Metlovaitė</cp:lastModifiedBy>
  <cp:revision>54</cp:revision>
  <cp:lastPrinted>2017-10-13T08:16:00Z</cp:lastPrinted>
  <dcterms:created xsi:type="dcterms:W3CDTF">2024-02-14T13:58:00Z</dcterms:created>
  <dcterms:modified xsi:type="dcterms:W3CDTF">2025-09-22T07:00:00Z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0x010100EE4587B2F19C3C4E91673BA9D708A673</vt:lpwstr>
  </property>
</Properties>
</file>